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6777" cy="20812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7" cy="2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2"/>
        <w:rPr>
          <w:rFonts w:ascii="Times New Roman"/>
        </w:rPr>
      </w:pPr>
    </w:p>
    <w:p>
      <w:pPr>
        <w:pStyle w:val="BodyText"/>
        <w:spacing w:line="230" w:lineRule="exact"/>
        <w:ind w:left="140"/>
      </w:pP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Brasil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BodyText"/>
        <w:spacing w:line="230" w:lineRule="exact"/>
        <w:ind w:left="140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28/12/2023</w:t>
      </w:r>
      <w:r>
        <w:rPr>
          <w:spacing w:val="-1"/>
        </w:rPr>
        <w:t> </w:t>
      </w:r>
      <w:r>
        <w:rPr>
          <w:spacing w:val="-2"/>
        </w:rPr>
        <w:t>07:28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29" w:lineRule="exact"/>
        <w:ind w:left="140"/>
      </w:pPr>
      <w:r>
        <w:rPr/>
        <w:t>IGH - HEMU - Hospital Estadual da Mulher (11.858.570/0002-</w:t>
      </w:r>
      <w:r>
        <w:rPr>
          <w:spacing w:val="-5"/>
        </w:rPr>
        <w:t>14)</w:t>
      </w:r>
    </w:p>
    <w:p>
      <w:pPr>
        <w:pStyle w:val="BodyText"/>
        <w:tabs>
          <w:tab w:pos="7799" w:val="left" w:leader="none"/>
        </w:tabs>
        <w:spacing w:line="230" w:lineRule="exact"/>
        <w:ind w:left="140"/>
      </w:pPr>
      <w:r>
        <w:rPr/>
        <w:t>AV.</w:t>
      </w:r>
      <w:r>
        <w:rPr>
          <w:spacing w:val="-6"/>
        </w:rPr>
        <w:t> </w:t>
      </w:r>
      <w:r>
        <w:rPr/>
        <w:t>PERIMETRAL,</w:t>
      </w:r>
      <w:r>
        <w:rPr>
          <w:spacing w:val="-3"/>
        </w:rPr>
        <w:t> </w:t>
      </w:r>
      <w:r>
        <w:rPr/>
        <w:t>ESQUINA</w:t>
      </w:r>
      <w:r>
        <w:rPr>
          <w:spacing w:val="-3"/>
        </w:rPr>
        <w:t> </w:t>
      </w:r>
      <w:r>
        <w:rPr/>
        <w:t>C/</w:t>
      </w:r>
      <w:r>
        <w:rPr>
          <w:spacing w:val="-3"/>
        </w:rPr>
        <w:t> </w:t>
      </w:r>
      <w:r>
        <w:rPr/>
        <w:t>RUA</w:t>
      </w:r>
      <w:r>
        <w:rPr>
          <w:spacing w:val="-4"/>
        </w:rPr>
        <w:t> </w:t>
      </w:r>
      <w:r>
        <w:rPr/>
        <w:t>R7,</w:t>
      </w:r>
      <w:r>
        <w:rPr>
          <w:spacing w:val="-3"/>
        </w:rPr>
        <w:t> </w:t>
      </w:r>
      <w:r>
        <w:rPr/>
        <w:t>SN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4"/>
        </w:rPr>
        <w:t> </w:t>
      </w:r>
      <w:r>
        <w:rPr/>
        <w:t>COIMBRA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3"/>
        </w:rPr>
        <w:t> </w:t>
      </w:r>
      <w:r>
        <w:rPr>
          <w:spacing w:val="-5"/>
        </w:rPr>
        <w:t>GO</w:t>
      </w:r>
      <w:r>
        <w:rPr/>
        <w:tab/>
        <w:t>CEP: 74.530-</w:t>
      </w:r>
      <w:r>
        <w:rPr>
          <w:spacing w:val="-5"/>
        </w:rPr>
        <w:t>020</w:t>
      </w:r>
    </w:p>
    <w:p>
      <w:pPr>
        <w:pStyle w:val="Heading1"/>
        <w:spacing w:before="227"/>
      </w:pPr>
      <w:r>
        <w:rPr/>
        <w:t>Relação de Itens </w:t>
      </w:r>
      <w:r>
        <w:rPr>
          <w:spacing w:val="-2"/>
        </w:rPr>
        <w:t>(Confirmação)</w:t>
      </w:r>
    </w:p>
    <w:p>
      <w:pPr>
        <w:pStyle w:val="BodyText"/>
        <w:spacing w:line="229" w:lineRule="exact"/>
        <w:ind w:left="140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Cotação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328052570</w:t>
      </w:r>
    </w:p>
    <w:p>
      <w:pPr>
        <w:pStyle w:val="BodyText"/>
        <w:spacing w:line="229" w:lineRule="exact"/>
        <w:ind w:left="140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4"/>
        </w:rPr>
        <w:t> </w:t>
      </w:r>
      <w:r>
        <w:rPr/>
        <w:t>53969-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MÉDICO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HEMU</w:t>
      </w:r>
      <w:r>
        <w:rPr>
          <w:spacing w:val="-4"/>
        </w:rPr>
        <w:t> </w:t>
      </w:r>
      <w:r>
        <w:rPr>
          <w:spacing w:val="-2"/>
        </w:rPr>
        <w:t>DEZ/2023</w:t>
      </w:r>
    </w:p>
    <w:p>
      <w:pPr>
        <w:pStyle w:val="BodyText"/>
        <w:spacing w:line="230" w:lineRule="exact"/>
        <w:ind w:left="140"/>
      </w:pPr>
      <w:r>
        <w:rPr/>
        <w:t>Frete </w:t>
      </w:r>
      <w:r>
        <w:rPr>
          <w:spacing w:val="-2"/>
        </w:rPr>
        <w:t>Próprio</w:t>
      </w:r>
    </w:p>
    <w:p>
      <w:pPr>
        <w:pStyle w:val="BodyText"/>
        <w:spacing w:line="237" w:lineRule="auto" w:before="228"/>
        <w:ind w:left="140"/>
      </w:pPr>
      <w:r>
        <w:rPr/>
        <w:t>Observações: -*PAGAMENTO: Somente a prazo e por meio de depósito em conta PJ do fornecedor. *FRETE: Só serão aceitas</w:t>
      </w:r>
      <w:r>
        <w:rPr>
          <w:spacing w:val="-2"/>
        </w:rPr>
        <w:t> </w:t>
      </w:r>
      <w:r>
        <w:rPr/>
        <w:t>propostas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2"/>
        </w:rPr>
        <w:t> </w:t>
      </w:r>
      <w:r>
        <w:rPr/>
        <w:t>CIF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endereço:</w:t>
      </w:r>
      <w:r>
        <w:rPr>
          <w:spacing w:val="-2"/>
        </w:rPr>
        <w:t> </w:t>
      </w:r>
      <w:r>
        <w:rPr/>
        <w:t>RUA</w:t>
      </w:r>
      <w:r>
        <w:rPr>
          <w:spacing w:val="-2"/>
        </w:rPr>
        <w:t> </w:t>
      </w:r>
      <w:r>
        <w:rPr/>
        <w:t>R7</w:t>
      </w:r>
      <w:r>
        <w:rPr>
          <w:spacing w:val="-2"/>
        </w:rPr>
        <w:t> </w:t>
      </w:r>
      <w:r>
        <w:rPr/>
        <w:t>C/</w:t>
      </w:r>
      <w:r>
        <w:rPr>
          <w:spacing w:val="-2"/>
        </w:rPr>
        <w:t> </w:t>
      </w:r>
      <w:r>
        <w:rPr/>
        <w:t>AV</w:t>
      </w:r>
      <w:r>
        <w:rPr>
          <w:spacing w:val="-2"/>
        </w:rPr>
        <w:t> </w:t>
      </w:r>
      <w:r>
        <w:rPr/>
        <w:t>PERIMETRAL,</w:t>
      </w:r>
      <w:r>
        <w:rPr>
          <w:spacing w:val="-2"/>
        </w:rPr>
        <w:t> </w:t>
      </w:r>
      <w:r>
        <w:rPr/>
        <w:t>SETOR</w:t>
      </w:r>
      <w:r>
        <w:rPr>
          <w:spacing w:val="-2"/>
        </w:rPr>
        <w:t> </w:t>
      </w:r>
      <w:r>
        <w:rPr/>
        <w:t>COIMBRA,</w:t>
      </w:r>
      <w:r>
        <w:rPr>
          <w:spacing w:val="-2"/>
        </w:rPr>
        <w:t> </w:t>
      </w:r>
      <w:r>
        <w:rPr/>
        <w:t>Goiânia/GO CEP: 74.530-020,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227"/>
        <w:ind w:left="140" w:right="69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948387</wp:posOffset>
                </wp:positionH>
                <wp:positionV relativeFrom="paragraph">
                  <wp:posOffset>297688</wp:posOffset>
                </wp:positionV>
                <wp:extent cx="3721100" cy="33591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721100" cy="335915"/>
                          <a:chExt cx="3721100" cy="3359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598426" y="58990"/>
                            <a:ext cx="7302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36830">
                                <a:moveTo>
                                  <a:pt x="0" y="0"/>
                                </a:moveTo>
                                <a:lnTo>
                                  <a:pt x="36301" y="36301"/>
                                </a:lnTo>
                                <a:lnTo>
                                  <a:pt x="72603" y="0"/>
                                </a:lnTo>
                              </a:path>
                            </a:pathLst>
                          </a:custGeom>
                          <a:ln w="18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29048" y="231424"/>
                            <a:ext cx="7302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36830">
                                <a:moveTo>
                                  <a:pt x="0" y="0"/>
                                </a:moveTo>
                                <a:lnTo>
                                  <a:pt x="36301" y="36301"/>
                                </a:lnTo>
                                <a:lnTo>
                                  <a:pt x="72603" y="0"/>
                                </a:lnTo>
                              </a:path>
                            </a:pathLst>
                          </a:custGeom>
                          <a:ln w="18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721100" cy="1638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62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z w:val="19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98981" y="163358"/>
                            <a:ext cx="1153160" cy="1727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9"/>
                                <w:ind w:left="71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.676163pt;margin-top:23.440046pt;width:293pt;height:26.45pt;mso-position-horizontal-relative:page;mso-position-vertical-relative:paragraph;z-index:-15995392" id="docshapegroup1" coordorigin="1494,469" coordsize="5860,529">
                <v:shape style="position:absolute;left:7160;top:561;width:115;height:58" id="docshape2" coordorigin="7160,562" coordsize="115,58" path="m7160,562l7218,619,7275,562e" filled="false" stroked="true" strokeweight="1.429209pt" strokecolor="#000000">
                  <v:path arrowok="t"/>
                  <v:stroke dashstyle="solid"/>
                </v:shape>
                <v:shape style="position:absolute;left:4058;top:833;width:115;height:58" id="docshape3" coordorigin="4059,833" coordsize="115,58" path="m4059,833l4116,890,4173,833e" filled="false" stroked="true" strokeweight="1.429209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93;top:468;width:5860;height:258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4"/>
                          <w:ind w:left="62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z w:val="19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436;top:726;width:1816;height:272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29"/>
                          <w:ind w:left="71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Cotação:</w:t>
      </w:r>
      <w:r>
        <w:rPr>
          <w:spacing w:val="-7"/>
        </w:rPr>
        <w:t> </w:t>
      </w:r>
      <w:r>
        <w:rPr/>
        <w:t>Cotação</w:t>
      </w:r>
      <w:r>
        <w:rPr>
          <w:spacing w:val="-7"/>
        </w:rPr>
        <w:t> </w:t>
      </w:r>
      <w:r>
        <w:rPr/>
        <w:t>Emergencial Fornecedor :</w:t>
      </w:r>
    </w:p>
    <w:p>
      <w:pPr>
        <w:pStyle w:val="BodyText"/>
        <w:spacing w:before="30"/>
        <w:ind w:left="140"/>
      </w:pPr>
      <w:r>
        <w:rPr/>
        <w:t>Data de Confirmação </w:t>
      </w:r>
      <w:r>
        <w:rPr>
          <w:spacing w:val="-10"/>
        </w:rPr>
        <w:t>:</w:t>
      </w:r>
    </w:p>
    <w:p>
      <w:pPr>
        <w:pStyle w:val="BodyText"/>
        <w:spacing w:before="8"/>
      </w:pPr>
    </w:p>
    <w:tbl>
      <w:tblPr>
        <w:tblW w:w="0" w:type="auto"/>
        <w:jc w:val="left"/>
        <w:tblInd w:w="1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"/>
        <w:gridCol w:w="2930"/>
        <w:gridCol w:w="1201"/>
        <w:gridCol w:w="1144"/>
        <w:gridCol w:w="1130"/>
        <w:gridCol w:w="1302"/>
        <w:gridCol w:w="430"/>
        <w:gridCol w:w="945"/>
      </w:tblGrid>
      <w:tr>
        <w:trPr>
          <w:trHeight w:val="355" w:hRule="atLeast"/>
        </w:trPr>
        <w:tc>
          <w:tcPr>
            <w:tcW w:w="15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1132" cy="224027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2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930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4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20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336" w:hanging="18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14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299" w:hanging="2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254" w:right="139" w:hanging="9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30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254" w:hanging="6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4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4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4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984" w:hRule="atLeast"/>
        </w:trPr>
        <w:tc>
          <w:tcPr>
            <w:tcW w:w="157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9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1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LOGMED DISTRIBUIDORA E </w:t>
            </w:r>
            <w:r>
              <w:rPr>
                <w:b/>
                <w:color w:val="333333"/>
                <w:sz w:val="13"/>
              </w:rPr>
              <w:t>LOGISTICA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</w:t>
            </w:r>
          </w:p>
          <w:p>
            <w:pPr>
              <w:pStyle w:val="TableParagraph"/>
              <w:ind w:left="12" w:right="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Mariana Borges Garcia - (62) </w:t>
            </w:r>
            <w:r>
              <w:rPr>
                <w:color w:val="333333"/>
                <w:sz w:val="13"/>
              </w:rPr>
              <w:t>3565-6457 </w:t>
            </w:r>
            <w:hyperlink r:id="rId7">
              <w:r>
                <w:rPr>
                  <w:color w:val="333333"/>
                  <w:spacing w:val="-2"/>
                  <w:sz w:val="13"/>
                </w:rPr>
                <w:t>prohospitalph@hotmail.com</w:t>
              </w:r>
            </w:hyperlink>
          </w:p>
          <w:p>
            <w:pPr>
              <w:pStyle w:val="TableParagraph"/>
              <w:ind w:left="12" w:right="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6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20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10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250,0000</w:t>
            </w:r>
          </w:p>
        </w:tc>
        <w:tc>
          <w:tcPr>
            <w:tcW w:w="114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03" w:firstLine="25"/>
              <w:rPr>
                <w:sz w:val="13"/>
              </w:rPr>
            </w:pPr>
            <w:r>
              <w:rPr>
                <w:color w:val="333333"/>
                <w:sz w:val="13"/>
              </w:rPr>
              <w:t>1 dias 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1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03/01/2024</w:t>
            </w:r>
          </w:p>
        </w:tc>
        <w:tc>
          <w:tcPr>
            <w:tcW w:w="130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vista</w:t>
            </w:r>
          </w:p>
        </w:tc>
        <w:tc>
          <w:tcPr>
            <w:tcW w:w="4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4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20" w:bottom="0" w:left="60" w:right="0"/>
        </w:sectPr>
      </w:pPr>
    </w:p>
    <w:p>
      <w:pPr>
        <w:tabs>
          <w:tab w:pos="1518" w:val="left" w:leader="none"/>
        </w:tabs>
        <w:spacing w:line="158" w:lineRule="exact" w:before="99"/>
        <w:ind w:left="619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28"/>
          <w:sz w:val="13"/>
        </w:rPr>
        <w:t> </w:t>
      </w:r>
      <w:r>
        <w:rPr>
          <w:b/>
          <w:color w:val="333333"/>
          <w:spacing w:val="-2"/>
          <w:position w:val="9"/>
          <w:sz w:val="13"/>
        </w:rPr>
        <w:t>Programação</w:t>
      </w:r>
    </w:p>
    <w:p>
      <w:pPr>
        <w:spacing w:line="158" w:lineRule="exact" w:before="99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</w:r>
      <w:r>
        <w:rPr>
          <w:b/>
          <w:color w:val="333333"/>
          <w:spacing w:val="67"/>
          <w:sz w:val="13"/>
        </w:rPr>
        <w:t> 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57"/>
          <w:sz w:val="13"/>
        </w:rPr>
        <w:t> 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57"/>
          <w:sz w:val="13"/>
        </w:rPr>
        <w:t> 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26"/>
          <w:sz w:val="13"/>
        </w:rPr>
        <w:t>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37"/>
          <w:sz w:val="13"/>
        </w:rPr>
        <w:t>  </w:t>
      </w:r>
      <w:r>
        <w:rPr>
          <w:b/>
          <w:color w:val="333333"/>
          <w:spacing w:val="-2"/>
          <w:position w:val="9"/>
          <w:sz w:val="13"/>
        </w:rPr>
        <w:t>Preço</w:t>
      </w:r>
    </w:p>
    <w:p>
      <w:pPr>
        <w:spacing w:line="154" w:lineRule="exact" w:before="103"/>
        <w:ind w:left="15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spacing w:line="240" w:lineRule="auto" w:before="32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68" w:lineRule="exact" w:before="0"/>
        <w:ind w:left="73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26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0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45"/>
          <w:sz w:val="13"/>
        </w:rPr>
        <w:t>  </w:t>
      </w:r>
      <w:r>
        <w:rPr>
          <w:b/>
          <w:color w:val="333333"/>
          <w:spacing w:val="-2"/>
          <w:sz w:val="13"/>
        </w:rPr>
        <w:t>Usuário</w:t>
      </w:r>
    </w:p>
    <w:p>
      <w:pPr>
        <w:spacing w:after="0" w:line="68" w:lineRule="exact"/>
        <w:jc w:val="left"/>
        <w:rPr>
          <w:sz w:val="13"/>
        </w:rPr>
        <w:sectPr>
          <w:type w:val="continuous"/>
          <w:pgSz w:w="11900" w:h="16840"/>
          <w:pgMar w:top="720" w:bottom="0" w:left="60" w:right="0"/>
          <w:cols w:num="4" w:equalWidth="0">
            <w:col w:w="2927" w:space="40"/>
            <w:col w:w="5104" w:space="39"/>
            <w:col w:w="533" w:space="40"/>
            <w:col w:w="3157"/>
          </w:cols>
        </w:sectPr>
      </w:pPr>
    </w:p>
    <w:p>
      <w:pPr>
        <w:tabs>
          <w:tab w:pos="7611" w:val="left" w:leader="none"/>
        </w:tabs>
        <w:spacing w:before="3"/>
        <w:ind w:left="2119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7469116</wp:posOffset>
                </wp:positionH>
                <wp:positionV relativeFrom="paragraph">
                  <wp:posOffset>184691</wp:posOffset>
                </wp:positionV>
                <wp:extent cx="9525" cy="184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415">
                              <a:moveTo>
                                <a:pt x="9075" y="18150"/>
                              </a:moveTo>
                              <a:lnTo>
                                <a:pt x="0" y="18150"/>
                              </a:lnTo>
                              <a:lnTo>
                                <a:pt x="0" y="9075"/>
                              </a:lnTo>
                              <a:lnTo>
                                <a:pt x="9075" y="0"/>
                              </a:lnTo>
                              <a:lnTo>
                                <a:pt x="9075" y="18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8.119446pt;margin-top:14.542641pt;width:.75pt;height:1.45pt;mso-position-horizontal-relative:page;mso-position-vertical-relative:paragraph;z-index:15728640" id="docshape6" coordorigin="11762,291" coordsize="15,29" path="m11777,319l11762,319,11762,305,11777,291,11777,319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3711156</wp:posOffset>
            </wp:positionH>
            <wp:positionV relativeFrom="page">
              <wp:posOffset>66471</wp:posOffset>
            </wp:positionV>
            <wp:extent cx="3512730" cy="188433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730" cy="188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z w:val="13"/>
        </w:rPr>
        <w:t>de</w:t>
      </w:r>
      <w:r>
        <w:rPr>
          <w:b/>
          <w:color w:val="333333"/>
          <w:spacing w:val="3"/>
          <w:sz w:val="13"/>
        </w:rPr>
        <w:t> </w:t>
      </w:r>
      <w:r>
        <w:rPr>
          <w:b/>
          <w:color w:val="333333"/>
          <w:spacing w:val="-2"/>
          <w:sz w:val="13"/>
        </w:rPr>
        <w:t>Entrega</w:t>
      </w:r>
      <w:r>
        <w:rPr>
          <w:b/>
          <w:color w:val="333333"/>
          <w:sz w:val="13"/>
        </w:rPr>
        <w:tab/>
        <w:t>Unitário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spacing w:line="240" w:lineRule="auto" w:before="10" w:after="0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611"/>
        <w:gridCol w:w="586"/>
        <w:gridCol w:w="1352"/>
        <w:gridCol w:w="632"/>
        <w:gridCol w:w="1291"/>
        <w:gridCol w:w="560"/>
        <w:gridCol w:w="1008"/>
        <w:gridCol w:w="596"/>
        <w:gridCol w:w="898"/>
        <w:gridCol w:w="1101"/>
        <w:gridCol w:w="807"/>
        <w:gridCol w:w="732"/>
      </w:tblGrid>
      <w:tr>
        <w:trPr>
          <w:trHeight w:val="2797" w:hRule="atLeast"/>
        </w:trPr>
        <w:tc>
          <w:tcPr>
            <w:tcW w:w="140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0" w:lineRule="atLeast" w:before="110"/>
              <w:ind w:left="184" w:right="9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LUVA DE PROCEDIMENTO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M NAO ESTERIL - CAIXA COM 100 UNIDADES - </w:t>
            </w:r>
            <w:r>
              <w:rPr>
                <w:color w:val="333333"/>
                <w:spacing w:val="-2"/>
                <w:sz w:val="13"/>
              </w:rPr>
              <w:t>CONFECCIONADA</w:t>
            </w:r>
            <w:r>
              <w:rPr>
                <w:color w:val="333333"/>
                <w:sz w:val="13"/>
              </w:rPr>
              <w:t> EM LATEX </w:t>
            </w:r>
            <w:r>
              <w:rPr>
                <w:color w:val="333333"/>
                <w:spacing w:val="-2"/>
                <w:sz w:val="13"/>
              </w:rPr>
              <w:t>NATURAL,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FORMATO</w:t>
            </w:r>
            <w:r>
              <w:rPr>
                <w:color w:val="333333"/>
                <w:sz w:val="13"/>
              </w:rPr>
              <w:t> ANATOMICO COM </w:t>
            </w:r>
            <w:r>
              <w:rPr>
                <w:color w:val="333333"/>
                <w:spacing w:val="-4"/>
                <w:sz w:val="13"/>
              </w:rPr>
              <w:t>ALTA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SENSIBILIDADE</w:t>
            </w:r>
            <w:r>
              <w:rPr>
                <w:color w:val="333333"/>
                <w:sz w:val="13"/>
              </w:rPr>
              <w:t> TATIL, C/ BAINHA OU OUTRO </w:t>
            </w:r>
            <w:r>
              <w:rPr>
                <w:color w:val="333333"/>
                <w:spacing w:val="-2"/>
                <w:sz w:val="13"/>
              </w:rPr>
              <w:t>DISPOSITIVO</w:t>
            </w:r>
            <w:r>
              <w:rPr>
                <w:color w:val="333333"/>
                <w:sz w:val="13"/>
              </w:rPr>
              <w:t> CAPAZ DE ASSEGURAR SEU</w:t>
            </w:r>
          </w:p>
        </w:tc>
        <w:tc>
          <w:tcPr>
            <w:tcW w:w="6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33"/>
              <w:rPr>
                <w:b/>
                <w:sz w:val="13"/>
              </w:rPr>
            </w:pPr>
          </w:p>
          <w:p>
            <w:pPr>
              <w:pStyle w:val="TableParagraph"/>
              <w:spacing w:line="133" w:lineRule="exact"/>
              <w:ind w:left="13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GLOBAL,</w:t>
            </w:r>
          </w:p>
        </w:tc>
        <w:tc>
          <w:tcPr>
            <w:tcW w:w="4134" w:type="dxa"/>
            <w:gridSpan w:val="5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74" w:hRule="atLeast"/>
        </w:trPr>
        <w:tc>
          <w:tcPr>
            <w:tcW w:w="1407" w:type="dxa"/>
          </w:tcPr>
          <w:p>
            <w:pPr>
              <w:pStyle w:val="TableParagraph"/>
              <w:spacing w:before="4"/>
              <w:ind w:left="197" w:right="10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AJUSTE</w:t>
            </w:r>
            <w:r>
              <w:rPr>
                <w:color w:val="333333"/>
                <w:sz w:val="13"/>
              </w:rPr>
              <w:t> ADEQUADO,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DE USO UNICO,</w:t>
            </w:r>
          </w:p>
          <w:p>
            <w:pPr>
              <w:pStyle w:val="TableParagraph"/>
              <w:tabs>
                <w:tab w:pos="467" w:val="left" w:leader="none"/>
              </w:tabs>
              <w:spacing w:line="165" w:lineRule="auto" w:before="19"/>
              <w:ind w:left="253" w:right="165" w:hanging="212"/>
              <w:rPr>
                <w:sz w:val="13"/>
              </w:rPr>
            </w:pPr>
            <w:r>
              <w:rPr>
                <w:color w:val="333333"/>
                <w:spacing w:val="-10"/>
                <w:position w:val="-6"/>
                <w:sz w:val="13"/>
              </w:rPr>
              <w:t>1</w:t>
            </w:r>
            <w:r>
              <w:rPr>
                <w:color w:val="333333"/>
                <w:position w:val="-6"/>
                <w:sz w:val="13"/>
              </w:rPr>
              <w:tab/>
              <w:tab/>
            </w:r>
            <w:r>
              <w:rPr>
                <w:color w:val="333333"/>
                <w:spacing w:val="-2"/>
                <w:sz w:val="13"/>
              </w:rPr>
              <w:t>TEXTURA</w:t>
            </w:r>
            <w:r>
              <w:rPr>
                <w:color w:val="333333"/>
                <w:sz w:val="13"/>
              </w:rPr>
              <w:t> UNIFORME,</w:t>
            </w:r>
            <w:r>
              <w:rPr>
                <w:color w:val="333333"/>
                <w:spacing w:val="1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BO</w:t>
            </w:r>
            <w:r>
              <w:rPr>
                <w:color w:val="333333"/>
                <w:spacing w:val="-5"/>
                <w:sz w:val="13"/>
              </w:rPr>
              <w:t>A</w:t>
            </w:r>
          </w:p>
          <w:p>
            <w:pPr>
              <w:pStyle w:val="TableParagraph"/>
              <w:spacing w:before="9"/>
              <w:ind w:left="276" w:right="187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ELASTICIDADE</w:t>
            </w:r>
            <w:r>
              <w:rPr>
                <w:color w:val="333333"/>
                <w:sz w:val="13"/>
              </w:rPr>
              <w:t> RESISTENCIA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A </w:t>
            </w:r>
            <w:r>
              <w:rPr>
                <w:color w:val="333333"/>
                <w:spacing w:val="-2"/>
                <w:sz w:val="13"/>
              </w:rPr>
              <w:t>TRAÇÃO,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COMPRIMENTO</w:t>
            </w:r>
            <w:r>
              <w:rPr>
                <w:color w:val="333333"/>
                <w:sz w:val="13"/>
              </w:rPr>
              <w:t> MININO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230</w:t>
            </w:r>
          </w:p>
          <w:p>
            <w:pPr>
              <w:pStyle w:val="TableParagraph"/>
              <w:spacing w:before="2"/>
              <w:ind w:left="344" w:hanging="149"/>
              <w:rPr>
                <w:sz w:val="13"/>
              </w:rPr>
            </w:pPr>
            <w:r>
              <w:rPr>
                <w:color w:val="333333"/>
                <w:sz w:val="13"/>
              </w:rPr>
              <w:t>MM.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LUBRIFICADA</w:t>
            </w:r>
            <w:r>
              <w:rPr>
                <w:color w:val="333333"/>
                <w:sz w:val="13"/>
              </w:rPr>
              <w:t> COM COM PO</w:t>
            </w:r>
          </w:p>
          <w:p>
            <w:pPr>
              <w:pStyle w:val="TableParagraph"/>
              <w:spacing w:line="150" w:lineRule="atLeast"/>
              <w:ind w:left="180" w:right="91" w:hanging="1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BIOABSORVIVEL,</w:t>
            </w:r>
            <w:r>
              <w:rPr>
                <w:color w:val="333333"/>
                <w:sz w:val="13"/>
              </w:rPr>
              <w:t> ATOXICO, QUE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NÃO CAUSE QUALQUER DANO AO ORGANISMO SOB CONDIÇÕES NROMAIS DE USOM. AMBI </w:t>
            </w:r>
            <w:r>
              <w:rPr>
                <w:color w:val="333333"/>
                <w:spacing w:val="-2"/>
                <w:sz w:val="13"/>
              </w:rPr>
              <w:t>DESTRA.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REGISTRO MIN.</w:t>
            </w:r>
            <w:r>
              <w:rPr>
                <w:color w:val="333333"/>
                <w:spacing w:val="80"/>
                <w:sz w:val="13"/>
              </w:rPr>
              <w:t> </w:t>
            </w:r>
            <w:r>
              <w:rPr>
                <w:color w:val="333333"/>
                <w:sz w:val="13"/>
              </w:rPr>
              <w:t>DA SAUDE DE ACORDO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NBR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b/>
                <w:sz w:val="13"/>
              </w:rPr>
            </w:pPr>
          </w:p>
          <w:p>
            <w:pPr>
              <w:pStyle w:val="TableParagraph"/>
              <w:ind w:left="93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385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b/>
                <w:sz w:val="13"/>
              </w:rPr>
            </w:pPr>
          </w:p>
          <w:p>
            <w:pPr>
              <w:pStyle w:val="TableParagraph"/>
              <w:ind w:left="61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  <w:tc>
          <w:tcPr>
            <w:tcW w:w="1352" w:type="dxa"/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239" w:right="129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LUVA P/ </w:t>
            </w:r>
            <w:r>
              <w:rPr>
                <w:color w:val="333333"/>
                <w:spacing w:val="-2"/>
                <w:sz w:val="13"/>
              </w:rPr>
              <w:t>PROCEDIMENTO</w:t>
            </w:r>
            <w:r>
              <w:rPr>
                <w:color w:val="333333"/>
                <w:sz w:val="13"/>
              </w:rPr>
              <w:t> NAO ESTERIL. TAM. MEDIA CX C/ 100, </w:t>
            </w:r>
            <w:r>
              <w:rPr>
                <w:color w:val="333333"/>
                <w:spacing w:val="-2"/>
                <w:sz w:val="13"/>
              </w:rPr>
              <w:t>MULTILASER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b/>
                <w:sz w:val="13"/>
              </w:rPr>
            </w:pPr>
          </w:p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1291" w:type="dxa"/>
          </w:tcPr>
          <w:p>
            <w:pPr>
              <w:pStyle w:val="TableParagraph"/>
              <w:spacing w:before="75"/>
              <w:rPr>
                <w:b/>
                <w:sz w:val="13"/>
              </w:rPr>
            </w:pPr>
          </w:p>
          <w:p>
            <w:pPr>
              <w:pStyle w:val="TableParagraph"/>
              <w:ind w:left="134" w:right="16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LOGMED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DISTRIBUIDORA</w:t>
            </w:r>
            <w:r>
              <w:rPr>
                <w:color w:val="333333"/>
                <w:sz w:val="13"/>
              </w:rPr>
              <w:t> E LOGISTICA </w:t>
            </w:r>
            <w:r>
              <w:rPr>
                <w:color w:val="333333"/>
                <w:spacing w:val="-2"/>
                <w:sz w:val="13"/>
              </w:rPr>
              <w:t>HOSPITALAR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EIRELI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b/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310" w:right="176" w:firstLine="125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MED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CENTER,</w:t>
            </w:r>
          </w:p>
          <w:p>
            <w:pPr>
              <w:pStyle w:val="TableParagraph"/>
              <w:ind w:left="194" w:right="37" w:firstLine="95"/>
              <w:rPr>
                <w:sz w:val="13"/>
              </w:rPr>
            </w:pPr>
            <w:r>
              <w:rPr>
                <w:color w:val="333333"/>
                <w:sz w:val="13"/>
              </w:rPr>
              <w:t>ELLO não atendem o prazo de entrega por se tratar de uma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cotação </w:t>
            </w: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55" w:firstLine="160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18,5000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68" w:right="204" w:firstLine="124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76"/>
              <w:rPr>
                <w:b/>
                <w:sz w:val="13"/>
              </w:rPr>
            </w:pPr>
          </w:p>
          <w:p>
            <w:pPr>
              <w:pStyle w:val="TableParagraph"/>
              <w:ind w:right="9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350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ind w:left="98" w:right="43" w:firstLine="253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6.475,0000</w:t>
            </w:r>
          </w:p>
        </w:tc>
        <w:tc>
          <w:tcPr>
            <w:tcW w:w="732" w:type="dxa"/>
          </w:tcPr>
          <w:p>
            <w:pPr>
              <w:pStyle w:val="TableParagraph"/>
              <w:spacing w:before="75"/>
              <w:ind w:left="53" w:right="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Danielly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Evelyn</w:t>
            </w:r>
            <w:r>
              <w:rPr>
                <w:color w:val="333333"/>
                <w:sz w:val="13"/>
              </w:rPr>
              <w:t> Pereira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Da </w:t>
            </w:r>
            <w:r>
              <w:rPr>
                <w:color w:val="333333"/>
                <w:spacing w:val="-4"/>
                <w:sz w:val="13"/>
              </w:rPr>
              <w:t>Cruz</w:t>
            </w:r>
          </w:p>
          <w:p>
            <w:pPr>
              <w:pStyle w:val="TableParagraph"/>
              <w:spacing w:before="1"/>
              <w:rPr>
                <w:b/>
                <w:sz w:val="13"/>
              </w:rPr>
            </w:pPr>
          </w:p>
          <w:p>
            <w:pPr>
              <w:pStyle w:val="TableParagraph"/>
              <w:ind w:left="47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27/12/2023</w:t>
            </w:r>
          </w:p>
          <w:p>
            <w:pPr>
              <w:pStyle w:val="TableParagraph"/>
              <w:spacing w:before="1"/>
              <w:ind w:left="53" w:right="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17:27</w:t>
            </w:r>
          </w:p>
        </w:tc>
      </w:tr>
      <w:tr>
        <w:trPr>
          <w:trHeight w:val="271" w:hRule="atLeast"/>
        </w:trPr>
        <w:tc>
          <w:tcPr>
            <w:tcW w:w="140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44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13.392/95</w:t>
            </w:r>
          </w:p>
        </w:tc>
        <w:tc>
          <w:tcPr>
            <w:tcW w:w="6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8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9" w:type="dxa"/>
            <w:gridSpan w:val="2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2" w:hRule="atLeast"/>
        </w:trPr>
        <w:tc>
          <w:tcPr>
            <w:tcW w:w="140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133" w:lineRule="exact" w:before="129"/>
              <w:ind w:left="42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  <w:r>
              <w:rPr>
                <w:color w:val="333333"/>
                <w:sz w:val="13"/>
              </w:rPr>
              <w:tab/>
              <w:t>LUVA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61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3" w:lineRule="exact" w:before="129"/>
              <w:ind w:left="93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384</w:t>
            </w:r>
          </w:p>
        </w:tc>
        <w:tc>
          <w:tcPr>
            <w:tcW w:w="1938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77" w:val="left" w:leader="none"/>
              </w:tabs>
              <w:spacing w:line="133" w:lineRule="exact" w:before="129"/>
              <w:ind w:left="299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  <w:r>
              <w:rPr>
                <w:color w:val="333333"/>
                <w:sz w:val="13"/>
              </w:rPr>
              <w:tab/>
              <w:t>LUVA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pacing w:val="-7"/>
                <w:sz w:val="13"/>
              </w:rPr>
              <w:t>P/</w:t>
            </w:r>
          </w:p>
        </w:tc>
        <w:tc>
          <w:tcPr>
            <w:tcW w:w="6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3" w:lineRule="exact" w:before="129"/>
              <w:ind w:left="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129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3" w:lineRule="exact" w:before="129"/>
              <w:ind w:left="135" w:right="16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LOGMED</w:t>
            </w:r>
          </w:p>
        </w:tc>
        <w:tc>
          <w:tcPr>
            <w:tcW w:w="56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3" w:lineRule="exact" w:before="129"/>
              <w:ind w:right="1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100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3" w:lineRule="exact" w:before="129"/>
              <w:ind w:left="13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GLOBAL</w:t>
            </w:r>
          </w:p>
        </w:tc>
        <w:tc>
          <w:tcPr>
            <w:tcW w:w="59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3" w:lineRule="exact" w:before="129"/>
              <w:ind w:right="5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R$</w:t>
            </w:r>
          </w:p>
        </w:tc>
        <w:tc>
          <w:tcPr>
            <w:tcW w:w="89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3" w:lineRule="exact" w:before="129"/>
              <w:ind w:left="192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R$</w:t>
            </w:r>
          </w:p>
        </w:tc>
        <w:tc>
          <w:tcPr>
            <w:tcW w:w="110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3" w:lineRule="exact" w:before="129"/>
              <w:ind w:right="9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100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Caixa</w:t>
            </w:r>
          </w:p>
        </w:tc>
        <w:tc>
          <w:tcPr>
            <w:tcW w:w="1539" w:type="dxa"/>
            <w:gridSpan w:val="2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65" w:val="left" w:leader="none"/>
              </w:tabs>
              <w:spacing w:line="133" w:lineRule="exact" w:before="129"/>
              <w:ind w:left="351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964547</wp:posOffset>
                      </wp:positionH>
                      <wp:positionV relativeFrom="paragraph">
                        <wp:posOffset>-17004</wp:posOffset>
                      </wp:positionV>
                      <wp:extent cx="9525" cy="18415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075" y="18150"/>
                                      </a:moveTo>
                                      <a:lnTo>
                                        <a:pt x="0" y="18150"/>
                                      </a:lnTo>
                                      <a:lnTo>
                                        <a:pt x="0" y="9075"/>
                                      </a:lnTo>
                                      <a:lnTo>
                                        <a:pt x="9075" y="0"/>
                                      </a:lnTo>
                                      <a:lnTo>
                                        <a:pt x="9075" y="181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948631pt;margin-top:-1.338911pt;width:.75pt;height:1.45pt;mso-position-horizontal-relative:column;mso-position-vertical-relative:paragraph;z-index:15729152" id="docshapegroup7" coordorigin="1519,-27" coordsize="15,29">
                      <v:shape style="position:absolute;left:1518;top:-27;width:15;height:29" id="docshape8" coordorigin="1519,-27" coordsize="15,29" path="m1533,2l1519,2,1519,-12,1533,-27,1533,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Danielly</w:t>
            </w:r>
          </w:p>
        </w:tc>
      </w:tr>
      <w:tr>
        <w:trPr>
          <w:trHeight w:val="159" w:hRule="atLeast"/>
        </w:trPr>
        <w:tc>
          <w:tcPr>
            <w:tcW w:w="1407" w:type="dxa"/>
          </w:tcPr>
          <w:p>
            <w:pPr>
              <w:pStyle w:val="TableParagraph"/>
              <w:spacing w:line="135" w:lineRule="exact" w:before="4"/>
              <w:ind w:left="25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PROCEDIMENTO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38" w:type="dxa"/>
            <w:gridSpan w:val="2"/>
          </w:tcPr>
          <w:p>
            <w:pPr>
              <w:pStyle w:val="TableParagraph"/>
              <w:spacing w:line="135" w:lineRule="exact" w:before="4"/>
              <w:ind w:left="825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PROCEDIMENTO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35" w:lineRule="exact" w:before="4"/>
              <w:ind w:left="135" w:right="16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DISTRIBUIDORA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35" w:lineRule="exact" w:before="4"/>
              <w:ind w:left="13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não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atende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o</w:t>
            </w:r>
          </w:p>
        </w:tc>
        <w:tc>
          <w:tcPr>
            <w:tcW w:w="596" w:type="dxa"/>
          </w:tcPr>
          <w:p>
            <w:pPr>
              <w:pStyle w:val="TableParagraph"/>
              <w:spacing w:line="135" w:lineRule="exact" w:before="4"/>
              <w:ind w:right="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18,5000</w:t>
            </w:r>
          </w:p>
        </w:tc>
        <w:tc>
          <w:tcPr>
            <w:tcW w:w="898" w:type="dxa"/>
          </w:tcPr>
          <w:p>
            <w:pPr>
              <w:pStyle w:val="TableParagraph"/>
              <w:spacing w:line="135" w:lineRule="exact" w:before="4"/>
              <w:ind w:left="68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TableParagraph"/>
              <w:tabs>
                <w:tab w:pos="1006" w:val="left" w:leader="none"/>
              </w:tabs>
              <w:spacing w:line="135" w:lineRule="exact" w:before="4"/>
              <w:ind w:left="98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1.850,0000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Evelyn</w:t>
            </w:r>
          </w:p>
        </w:tc>
      </w:tr>
    </w:tbl>
    <w:p>
      <w:pPr>
        <w:spacing w:after="0" w:line="135" w:lineRule="exact"/>
        <w:rPr>
          <w:sz w:val="13"/>
        </w:rPr>
        <w:sectPr>
          <w:type w:val="continuous"/>
          <w:pgSz w:w="11900" w:h="16840"/>
          <w:pgMar w:top="720" w:bottom="0" w:left="60" w:right="0"/>
        </w:sect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215"/>
        <w:gridCol w:w="1807"/>
        <w:gridCol w:w="3021"/>
        <w:gridCol w:w="2440"/>
      </w:tblGrid>
      <w:tr>
        <w:trPr>
          <w:trHeight w:val="468" w:hRule="atLeast"/>
        </w:trPr>
        <w:tc>
          <w:tcPr>
            <w:tcW w:w="2054" w:type="dxa"/>
          </w:tcPr>
          <w:p>
            <w:pPr>
              <w:pStyle w:val="TableParagraph"/>
              <w:spacing w:line="137" w:lineRule="exact"/>
              <w:ind w:left="190"/>
              <w:rPr>
                <w:sz w:val="13"/>
              </w:rPr>
            </w:pPr>
            <w:r>
              <w:rPr>
                <w:color w:val="333333"/>
                <w:sz w:val="13"/>
              </w:rPr>
              <w:t>NAO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ESTERIL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G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-</w:t>
            </w:r>
          </w:p>
          <w:p>
            <w:pPr>
              <w:pStyle w:val="TableParagraph"/>
              <w:ind w:left="411" w:right="680" w:hanging="28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&gt;CONFECCIONADA</w:t>
            </w:r>
            <w:r>
              <w:rPr>
                <w:color w:val="333333"/>
                <w:sz w:val="13"/>
              </w:rPr>
              <w:t> EM LATEX</w:t>
            </w:r>
          </w:p>
        </w:tc>
        <w:tc>
          <w:tcPr>
            <w:tcW w:w="2215" w:type="dxa"/>
          </w:tcPr>
          <w:p>
            <w:pPr>
              <w:pStyle w:val="TableParagraph"/>
              <w:spacing w:line="137" w:lineRule="exact"/>
              <w:ind w:left="814"/>
              <w:rPr>
                <w:sz w:val="13"/>
              </w:rPr>
            </w:pPr>
            <w:r>
              <w:rPr>
                <w:color w:val="333333"/>
                <w:sz w:val="13"/>
              </w:rPr>
              <w:t>NAO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ESTERIL.</w:t>
            </w:r>
          </w:p>
          <w:p>
            <w:pPr>
              <w:pStyle w:val="TableParagraph"/>
              <w:ind w:left="862" w:right="514" w:hanging="88"/>
              <w:rPr>
                <w:sz w:val="13"/>
              </w:rPr>
            </w:pPr>
            <w:r>
              <w:rPr>
                <w:color w:val="333333"/>
                <w:sz w:val="13"/>
              </w:rPr>
              <w:t>TAM.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GRANDE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, </w:t>
            </w:r>
            <w:r>
              <w:rPr>
                <w:color w:val="333333"/>
                <w:spacing w:val="-2"/>
                <w:sz w:val="13"/>
              </w:rPr>
              <w:t>MULTILASER</w:t>
            </w:r>
          </w:p>
        </w:tc>
        <w:tc>
          <w:tcPr>
            <w:tcW w:w="1807" w:type="dxa"/>
          </w:tcPr>
          <w:p>
            <w:pPr>
              <w:pStyle w:val="TableParagraph"/>
              <w:spacing w:line="137" w:lineRule="exact"/>
              <w:ind w:left="516"/>
              <w:rPr>
                <w:sz w:val="13"/>
              </w:rPr>
            </w:pP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LOGISTICA</w:t>
            </w:r>
          </w:p>
          <w:p>
            <w:pPr>
              <w:pStyle w:val="TableParagraph"/>
              <w:ind w:left="705" w:right="197" w:hanging="181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HOSPITALAR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EIRELI</w:t>
            </w:r>
          </w:p>
        </w:tc>
        <w:tc>
          <w:tcPr>
            <w:tcW w:w="3021" w:type="dxa"/>
          </w:tcPr>
          <w:p>
            <w:pPr>
              <w:pStyle w:val="TableParagraph"/>
              <w:spacing w:line="137" w:lineRule="exact"/>
              <w:ind w:left="637"/>
              <w:rPr>
                <w:sz w:val="13"/>
              </w:rPr>
            </w:pPr>
            <w:r>
              <w:rPr>
                <w:color w:val="333333"/>
                <w:sz w:val="13"/>
              </w:rPr>
              <w:t>prazo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  <w:p>
            <w:pPr>
              <w:pStyle w:val="TableParagraph"/>
              <w:ind w:left="550" w:right="1709" w:hanging="4"/>
              <w:rPr>
                <w:sz w:val="13"/>
              </w:rPr>
            </w:pPr>
            <w:r>
              <w:rPr>
                <w:color w:val="333333"/>
                <w:sz w:val="13"/>
              </w:rPr>
              <w:t>entrega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por se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tratar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2440" w:type="dxa"/>
          </w:tcPr>
          <w:p>
            <w:pPr>
              <w:pStyle w:val="TableParagraph"/>
              <w:spacing w:line="137" w:lineRule="exact"/>
              <w:ind w:left="1761" w:right="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Da</w:t>
            </w:r>
          </w:p>
          <w:p>
            <w:pPr>
              <w:pStyle w:val="TableParagraph"/>
              <w:ind w:left="1761" w:right="3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Cruz</w:t>
            </w:r>
          </w:p>
        </w:tc>
      </w:tr>
      <w:tr>
        <w:trPr>
          <w:trHeight w:val="6104" w:hRule="atLeast"/>
        </w:trPr>
        <w:tc>
          <w:tcPr>
            <w:tcW w:w="205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0" w:lineRule="exact"/>
              <w:ind w:right="64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NATURAL,</w:t>
            </w:r>
          </w:p>
          <w:p>
            <w:pPr>
              <w:pStyle w:val="TableParagraph"/>
              <w:ind w:left="146" w:right="78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FORMATO</w:t>
            </w:r>
            <w:r>
              <w:rPr>
                <w:color w:val="333333"/>
                <w:sz w:val="13"/>
              </w:rPr>
              <w:t> ANATOMICO COM </w:t>
            </w:r>
            <w:r>
              <w:rPr>
                <w:color w:val="333333"/>
                <w:spacing w:val="-4"/>
                <w:sz w:val="13"/>
              </w:rPr>
              <w:t>ALTA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SENSIBILIDADE</w:t>
            </w:r>
            <w:r>
              <w:rPr>
                <w:color w:val="333333"/>
                <w:sz w:val="13"/>
              </w:rPr>
              <w:t> TATIL, COM BAINHA OU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OUTRO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DISPOSITIVO</w:t>
            </w:r>
            <w:r>
              <w:rPr>
                <w:color w:val="333333"/>
                <w:sz w:val="13"/>
              </w:rPr>
              <w:t> CAPAZ DE ASSEGURAR SEU </w:t>
            </w:r>
            <w:r>
              <w:rPr>
                <w:color w:val="333333"/>
                <w:spacing w:val="-2"/>
                <w:sz w:val="13"/>
              </w:rPr>
              <w:t>AJUSTE</w:t>
            </w:r>
            <w:r>
              <w:rPr>
                <w:color w:val="333333"/>
                <w:sz w:val="13"/>
              </w:rPr>
              <w:t> ADEQUADO, DE USO UNICO, </w:t>
            </w:r>
            <w:r>
              <w:rPr>
                <w:color w:val="333333"/>
                <w:spacing w:val="-2"/>
                <w:sz w:val="13"/>
              </w:rPr>
              <w:t>TEXTURA</w:t>
            </w:r>
            <w:r>
              <w:rPr>
                <w:color w:val="333333"/>
                <w:sz w:val="13"/>
              </w:rPr>
              <w:t> UNIFORME, BOA </w:t>
            </w:r>
            <w:r>
              <w:rPr>
                <w:color w:val="333333"/>
                <w:spacing w:val="-2"/>
                <w:sz w:val="13"/>
              </w:rPr>
              <w:t>ELASTICIDADE</w:t>
            </w:r>
            <w:r>
              <w:rPr>
                <w:color w:val="333333"/>
                <w:sz w:val="13"/>
              </w:rPr>
              <w:t> RESISTENCIA A </w:t>
            </w:r>
            <w:r>
              <w:rPr>
                <w:color w:val="333333"/>
                <w:spacing w:val="-2"/>
                <w:sz w:val="13"/>
              </w:rPr>
              <w:t>TRAÇÃO,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COMPRIMENTO</w:t>
            </w:r>
            <w:r>
              <w:rPr>
                <w:color w:val="333333"/>
                <w:sz w:val="13"/>
              </w:rPr>
              <w:t> MINIMO DE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230MM.</w:t>
            </w:r>
            <w:r>
              <w:rPr>
                <w:color w:val="333333"/>
                <w:spacing w:val="80"/>
                <w:sz w:val="13"/>
              </w:rPr>
              <w:t> </w:t>
            </w:r>
            <w:r>
              <w:rPr>
                <w:color w:val="333333"/>
                <w:sz w:val="13"/>
              </w:rPr>
              <w:t>LUBRIFICA COM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pacing w:val="-6"/>
                <w:sz w:val="13"/>
              </w:rPr>
              <w:t>PO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BIOABSORVIVEL,</w:t>
            </w:r>
            <w:r>
              <w:rPr>
                <w:color w:val="333333"/>
                <w:sz w:val="13"/>
              </w:rPr>
              <w:t> ATOXICO, QUE NÃO CAUSE DANO AO ORGANISMO SOB CONDIÇÕES NORMAIS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USO, </w:t>
            </w:r>
            <w:r>
              <w:rPr>
                <w:color w:val="333333"/>
                <w:spacing w:val="-2"/>
                <w:sz w:val="13"/>
              </w:rPr>
              <w:t>AMBIDESTRA.</w:t>
            </w:r>
            <w:r>
              <w:rPr>
                <w:color w:val="333333"/>
                <w:sz w:val="13"/>
              </w:rPr>
              <w:t> EMBALADA E IDENTIFICADA DE ACORDO COM A NBR 13.392/95 E NR6 DO MINIST - CAIXA COM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100UN.</w:t>
            </w:r>
          </w:p>
        </w:tc>
        <w:tc>
          <w:tcPr>
            <w:tcW w:w="221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0" w:lineRule="exact"/>
              <w:ind w:left="515"/>
              <w:rPr>
                <w:sz w:val="13"/>
              </w:rPr>
            </w:pPr>
            <w:r>
              <w:rPr>
                <w:color w:val="333333"/>
                <w:sz w:val="13"/>
              </w:rPr>
              <w:t>uma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cotação</w:t>
            </w:r>
          </w:p>
          <w:p>
            <w:pPr>
              <w:pStyle w:val="TableParagraph"/>
              <w:ind w:left="514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244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0" w:lineRule="exact"/>
              <w:ind w:left="1756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27/12/2023</w:t>
            </w:r>
          </w:p>
          <w:p>
            <w:pPr>
              <w:pStyle w:val="TableParagraph"/>
              <w:ind w:left="1761" w:right="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17:27</w:t>
            </w:r>
          </w:p>
        </w:tc>
      </w:tr>
      <w:tr>
        <w:trPr>
          <w:trHeight w:val="2313" w:hRule="atLeast"/>
        </w:trPr>
        <w:tc>
          <w:tcPr>
            <w:tcW w:w="20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93"/>
              <w:ind w:left="174" w:right="818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LUVA DE </w:t>
            </w:r>
            <w:r>
              <w:rPr>
                <w:color w:val="333333"/>
                <w:spacing w:val="-2"/>
                <w:sz w:val="13"/>
              </w:rPr>
              <w:t>PROCEDIMENTO</w:t>
            </w:r>
            <w:r>
              <w:rPr>
                <w:color w:val="333333"/>
                <w:sz w:val="13"/>
              </w:rPr>
              <w:t> NAO ESTERIL P - </w:t>
            </w:r>
            <w:r>
              <w:rPr>
                <w:color w:val="333333"/>
                <w:spacing w:val="-2"/>
                <w:sz w:val="13"/>
              </w:rPr>
              <w:t>CONFECCIONADA</w:t>
            </w:r>
            <w:r>
              <w:rPr>
                <w:color w:val="333333"/>
                <w:sz w:val="13"/>
              </w:rPr>
              <w:t> EM LATEX </w:t>
            </w:r>
            <w:r>
              <w:rPr>
                <w:color w:val="333333"/>
                <w:spacing w:val="-2"/>
                <w:sz w:val="13"/>
              </w:rPr>
              <w:t>NATURAL,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FORMATO</w:t>
            </w:r>
            <w:r>
              <w:rPr>
                <w:color w:val="333333"/>
                <w:sz w:val="13"/>
              </w:rPr>
              <w:t> ANATOMICO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COM </w:t>
            </w:r>
            <w:r>
              <w:rPr>
                <w:color w:val="333333"/>
                <w:spacing w:val="-4"/>
                <w:sz w:val="13"/>
              </w:rPr>
              <w:t>ALTA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SENSIBILIDADE</w:t>
            </w:r>
            <w:r>
              <w:rPr>
                <w:color w:val="333333"/>
                <w:sz w:val="13"/>
              </w:rPr>
              <w:t> TATIL,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C/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BAINHA OU OUTRO </w:t>
            </w:r>
            <w:r>
              <w:rPr>
                <w:color w:val="333333"/>
                <w:spacing w:val="-2"/>
                <w:sz w:val="13"/>
              </w:rPr>
              <w:t>DISPOSITIVO</w:t>
            </w:r>
            <w:r>
              <w:rPr>
                <w:color w:val="333333"/>
                <w:sz w:val="13"/>
              </w:rPr>
              <w:t> CAPAZ DE</w:t>
            </w:r>
          </w:p>
        </w:tc>
        <w:tc>
          <w:tcPr>
            <w:tcW w:w="221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2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0" w:bottom="280" w:left="60" w:right="0"/>
        </w:sectPr>
      </w:pPr>
    </w:p>
    <w:p>
      <w:pPr>
        <w:spacing w:line="140" w:lineRule="exact" w:before="0"/>
        <w:ind w:left="337" w:right="17" w:firstLine="0"/>
        <w:jc w:val="center"/>
        <w:rPr>
          <w:sz w:val="13"/>
        </w:rPr>
      </w:pPr>
      <w:r>
        <w:rPr>
          <w:color w:val="333333"/>
          <w:sz w:val="13"/>
        </w:rPr>
        <w:t>ASSEGURAR</w:t>
      </w:r>
      <w:r>
        <w:rPr>
          <w:color w:val="333333"/>
          <w:spacing w:val="12"/>
          <w:sz w:val="13"/>
        </w:rPr>
        <w:t> </w:t>
      </w:r>
      <w:r>
        <w:rPr>
          <w:color w:val="333333"/>
          <w:spacing w:val="-5"/>
          <w:sz w:val="13"/>
        </w:rPr>
        <w:t>SEU</w:t>
      </w:r>
    </w:p>
    <w:p>
      <w:pPr>
        <w:spacing w:before="0"/>
        <w:ind w:left="337" w:right="15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AJUSTE</w:t>
      </w:r>
      <w:r>
        <w:rPr>
          <w:color w:val="333333"/>
          <w:sz w:val="13"/>
        </w:rPr>
        <w:t> ADEQUADO,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DE USO UNICO, </w:t>
      </w:r>
      <w:r>
        <w:rPr>
          <w:color w:val="333333"/>
          <w:spacing w:val="-2"/>
          <w:sz w:val="13"/>
        </w:rPr>
        <w:t>TEXTURA</w:t>
      </w:r>
    </w:p>
    <w:p>
      <w:pPr>
        <w:spacing w:before="1"/>
        <w:ind w:left="422" w:right="0" w:hanging="240"/>
        <w:jc w:val="left"/>
        <w:rPr>
          <w:sz w:val="13"/>
        </w:rPr>
      </w:pPr>
      <w:r>
        <w:rPr>
          <w:color w:val="333333"/>
          <w:sz w:val="13"/>
        </w:rPr>
        <w:t>3</w:t>
      </w:r>
      <w:r>
        <w:rPr>
          <w:color w:val="333333"/>
          <w:spacing w:val="80"/>
          <w:sz w:val="13"/>
        </w:rPr>
        <w:t> </w:t>
      </w:r>
      <w:r>
        <w:rPr>
          <w:color w:val="333333"/>
          <w:sz w:val="13"/>
        </w:rPr>
        <w:t>UNIFORME,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BOA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ELASTICIDADE</w:t>
      </w:r>
      <w:r>
        <w:rPr>
          <w:color w:val="333333"/>
          <w:sz w:val="13"/>
        </w:rPr>
        <w:t> RESISTENCIA A</w:t>
      </w:r>
    </w:p>
    <w:p>
      <w:pPr>
        <w:spacing w:before="1"/>
        <w:ind w:left="416" w:right="0" w:firstLine="204"/>
        <w:jc w:val="left"/>
        <w:rPr>
          <w:sz w:val="13"/>
        </w:rPr>
      </w:pPr>
      <w:r>
        <w:rPr>
          <w:color w:val="333333"/>
          <w:spacing w:val="-2"/>
          <w:sz w:val="13"/>
        </w:rPr>
        <w:t>TRAÇÃO,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COMPRIMENTO</w:t>
      </w:r>
      <w:r>
        <w:rPr>
          <w:color w:val="333333"/>
          <w:sz w:val="13"/>
        </w:rPr>
        <w:t> MININO</w:t>
      </w:r>
      <w:r>
        <w:rPr>
          <w:color w:val="333333"/>
          <w:spacing w:val="7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7"/>
          <w:sz w:val="13"/>
        </w:rPr>
        <w:t> </w:t>
      </w:r>
      <w:r>
        <w:rPr>
          <w:color w:val="333333"/>
          <w:spacing w:val="-5"/>
          <w:sz w:val="13"/>
        </w:rPr>
        <w:t>230</w:t>
      </w:r>
    </w:p>
    <w:p>
      <w:pPr>
        <w:spacing w:before="1"/>
        <w:ind w:left="484" w:right="0" w:hanging="149"/>
        <w:jc w:val="left"/>
        <w:rPr>
          <w:sz w:val="13"/>
        </w:rPr>
      </w:pPr>
      <w:r>
        <w:rPr>
          <w:color w:val="333333"/>
          <w:sz w:val="13"/>
        </w:rPr>
        <w:t>MM.</w:t>
      </w:r>
      <w:r>
        <w:rPr>
          <w:color w:val="333333"/>
          <w:spacing w:val="-9"/>
          <w:sz w:val="13"/>
        </w:rPr>
        <w:t> </w:t>
      </w:r>
      <w:r>
        <w:rPr>
          <w:color w:val="333333"/>
          <w:sz w:val="13"/>
        </w:rPr>
        <w:t>LUBRIFICADA</w:t>
      </w:r>
      <w:r>
        <w:rPr>
          <w:color w:val="333333"/>
          <w:sz w:val="13"/>
        </w:rPr>
        <w:t> COM COM PO</w:t>
      </w:r>
    </w:p>
    <w:p>
      <w:pPr>
        <w:spacing w:before="1"/>
        <w:ind w:left="320" w:right="0" w:hanging="1"/>
        <w:jc w:val="center"/>
        <w:rPr>
          <w:sz w:val="13"/>
        </w:rPr>
      </w:pPr>
      <w:r>
        <w:rPr>
          <w:color w:val="333333"/>
          <w:spacing w:val="-2"/>
          <w:sz w:val="13"/>
        </w:rPr>
        <w:t>BIOABSORVIVEL,</w:t>
      </w:r>
      <w:r>
        <w:rPr>
          <w:color w:val="333333"/>
          <w:sz w:val="13"/>
        </w:rPr>
        <w:t> ATOXICO, QUE</w:t>
      </w:r>
      <w:r>
        <w:rPr>
          <w:color w:val="333333"/>
          <w:spacing w:val="40"/>
          <w:sz w:val="13"/>
        </w:rPr>
        <w:t> </w:t>
      </w:r>
      <w:r>
        <w:rPr>
          <w:color w:val="333333"/>
          <w:sz w:val="13"/>
        </w:rPr>
        <w:t>NÃO CAUSE QUALQUER DANO AO ORGANISMO SOB CONDIÇÕES NROMAIS DE USOM. AMBI DESTRA. DE ACORDO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COM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NBR 13.392/95 E/ REGISTRO MS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41"/>
        <w:rPr>
          <w:sz w:val="13"/>
        </w:rPr>
      </w:pPr>
    </w:p>
    <w:p>
      <w:pPr>
        <w:tabs>
          <w:tab w:pos="964" w:val="left" w:leader="none"/>
        </w:tabs>
        <w:spacing w:before="1"/>
        <w:ind w:left="146" w:right="0" w:firstLine="0"/>
        <w:jc w:val="left"/>
        <w:rPr>
          <w:sz w:val="13"/>
        </w:rPr>
      </w:pPr>
      <w:r>
        <w:rPr>
          <w:color w:val="333333"/>
          <w:spacing w:val="-5"/>
          <w:sz w:val="13"/>
        </w:rPr>
        <w:t>386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70"/>
        <w:rPr>
          <w:sz w:val="13"/>
        </w:rPr>
      </w:pPr>
    </w:p>
    <w:p>
      <w:pPr>
        <w:spacing w:before="0"/>
        <w:ind w:left="182" w:right="38" w:hanging="1"/>
        <w:jc w:val="center"/>
        <w:rPr>
          <w:sz w:val="13"/>
        </w:rPr>
      </w:pPr>
      <w:r>
        <w:rPr>
          <w:color w:val="333333"/>
          <w:sz w:val="13"/>
        </w:rPr>
        <w:t>LUVA DE </w:t>
      </w:r>
      <w:r>
        <w:rPr>
          <w:color w:val="333333"/>
          <w:spacing w:val="-2"/>
          <w:sz w:val="13"/>
        </w:rPr>
        <w:t>PROCEDIMENTO</w:t>
      </w:r>
      <w:r>
        <w:rPr>
          <w:color w:val="333333"/>
          <w:sz w:val="13"/>
        </w:rPr>
        <w:t> P NAO ESTERIL, </w:t>
      </w:r>
      <w:r>
        <w:rPr>
          <w:color w:val="333333"/>
          <w:spacing w:val="-2"/>
          <w:sz w:val="13"/>
        </w:rPr>
        <w:t>MULTILASER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41"/>
        <w:rPr>
          <w:sz w:val="13"/>
        </w:rPr>
      </w:pPr>
    </w:p>
    <w:p>
      <w:pPr>
        <w:spacing w:before="1"/>
        <w:ind w:left="182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141"/>
        <w:rPr>
          <w:sz w:val="13"/>
        </w:rPr>
      </w:pPr>
    </w:p>
    <w:p>
      <w:pPr>
        <w:spacing w:before="0"/>
        <w:ind w:left="182" w:right="38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LOGMED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DISTRIBUIDORA</w:t>
      </w:r>
      <w:r>
        <w:rPr>
          <w:color w:val="333333"/>
          <w:sz w:val="13"/>
        </w:rPr>
        <w:t> E LOGISTICA </w:t>
      </w:r>
      <w:r>
        <w:rPr>
          <w:color w:val="333333"/>
          <w:spacing w:val="-2"/>
          <w:sz w:val="13"/>
        </w:rPr>
        <w:t>HOSPITALAR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EIRELI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141"/>
        <w:rPr>
          <w:sz w:val="13"/>
        </w:rPr>
      </w:pPr>
    </w:p>
    <w:p>
      <w:pPr>
        <w:spacing w:before="1"/>
        <w:ind w:left="182" w:right="0" w:firstLine="0"/>
        <w:jc w:val="left"/>
        <w:rPr>
          <w:sz w:val="13"/>
        </w:rPr>
      </w:pPr>
      <w:r>
        <w:rPr>
          <w:color w:val="333333"/>
          <w:spacing w:val="-4"/>
          <w:sz w:val="13"/>
        </w:rPr>
        <w:t>null</w:t>
      </w:r>
    </w:p>
    <w:p>
      <w:pPr>
        <w:spacing w:before="69"/>
        <w:ind w:left="208" w:right="24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GLOBAL, </w:t>
      </w:r>
      <w:r>
        <w:rPr>
          <w:color w:val="333333"/>
          <w:spacing w:val="-4"/>
          <w:sz w:val="13"/>
        </w:rPr>
        <w:t>MED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CENTER,</w:t>
      </w:r>
    </w:p>
    <w:p>
      <w:pPr>
        <w:spacing w:before="1"/>
        <w:ind w:left="182" w:right="0" w:firstLine="95"/>
        <w:jc w:val="left"/>
        <w:rPr>
          <w:sz w:val="13"/>
        </w:rPr>
      </w:pPr>
      <w:r>
        <w:rPr>
          <w:color w:val="333333"/>
          <w:sz w:val="13"/>
        </w:rPr>
        <w:t>ELLO não atendem o prazo de entrega por se tratar de uma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cotação </w:t>
      </w:r>
      <w:r>
        <w:rPr>
          <w:color w:val="333333"/>
          <w:spacing w:val="-2"/>
          <w:sz w:val="13"/>
        </w:rPr>
        <w:t>emergencial.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70"/>
        <w:rPr>
          <w:sz w:val="13"/>
        </w:rPr>
      </w:pPr>
    </w:p>
    <w:p>
      <w:pPr>
        <w:spacing w:before="0"/>
        <w:ind w:left="78" w:right="0" w:firstLine="160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18,5000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71"/>
        <w:rPr>
          <w:sz w:val="13"/>
        </w:rPr>
      </w:pPr>
    </w:p>
    <w:p>
      <w:pPr>
        <w:tabs>
          <w:tab w:pos="1349" w:val="left" w:leader="none"/>
        </w:tabs>
        <w:spacing w:line="191" w:lineRule="exact" w:before="1"/>
        <w:ind w:left="215" w:right="0" w:firstLine="0"/>
        <w:jc w:val="left"/>
        <w:rPr>
          <w:sz w:val="13"/>
        </w:rPr>
      </w:pPr>
      <w:r>
        <w:rPr>
          <w:color w:val="333333"/>
          <w:spacing w:val="-5"/>
          <w:position w:val="7"/>
          <w:sz w:val="13"/>
        </w:rPr>
        <w:t>R$</w:t>
      </w:r>
      <w:r>
        <w:rPr>
          <w:color w:val="333333"/>
          <w:position w:val="7"/>
          <w:sz w:val="13"/>
        </w:rPr>
        <w:tab/>
      </w:r>
      <w:r>
        <w:rPr>
          <w:color w:val="333333"/>
          <w:sz w:val="13"/>
        </w:rPr>
        <w:t>600</w:t>
      </w:r>
      <w:r>
        <w:rPr>
          <w:color w:val="333333"/>
          <w:spacing w:val="5"/>
          <w:sz w:val="13"/>
        </w:rPr>
        <w:t> </w:t>
      </w:r>
      <w:r>
        <w:rPr>
          <w:color w:val="333333"/>
          <w:spacing w:val="-2"/>
          <w:sz w:val="13"/>
        </w:rPr>
        <w:t>Caixa</w:t>
      </w:r>
    </w:p>
    <w:p>
      <w:pPr>
        <w:spacing w:line="121" w:lineRule="exact" w:before="0"/>
        <w:ind w:left="91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0" w:lineRule="auto" w:before="0"/>
        <w:rPr>
          <w:sz w:val="13"/>
        </w:rPr>
      </w:pPr>
    </w:p>
    <w:p>
      <w:pPr>
        <w:spacing w:line="240" w:lineRule="auto" w:before="0"/>
        <w:rPr>
          <w:sz w:val="13"/>
        </w:rPr>
      </w:pPr>
    </w:p>
    <w:p>
      <w:pPr>
        <w:spacing w:line="240" w:lineRule="auto" w:before="70"/>
        <w:rPr>
          <w:sz w:val="13"/>
        </w:rPr>
      </w:pPr>
    </w:p>
    <w:p>
      <w:pPr>
        <w:spacing w:before="0"/>
        <w:ind w:left="116" w:right="0" w:firstLine="290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11.100,0000</w:t>
      </w:r>
    </w:p>
    <w:p>
      <w:pPr>
        <w:spacing w:line="240" w:lineRule="auto" w:before="14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0" w:right="98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> Pereira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Da </w:t>
      </w:r>
      <w:r>
        <w:rPr>
          <w:color w:val="333333"/>
          <w:spacing w:val="-4"/>
          <w:sz w:val="13"/>
        </w:rPr>
        <w:t>Cruz</w:t>
      </w:r>
    </w:p>
    <w:p>
      <w:pPr>
        <w:spacing w:line="240" w:lineRule="auto" w:before="1"/>
        <w:rPr>
          <w:sz w:val="13"/>
        </w:rPr>
      </w:pPr>
    </w:p>
    <w:p>
      <w:pPr>
        <w:spacing w:before="0"/>
        <w:ind w:left="0" w:right="98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27/12/2023</w:t>
      </w:r>
    </w:p>
    <w:p>
      <w:pPr>
        <w:spacing w:before="0"/>
        <w:ind w:left="0" w:right="98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17:27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11" w:equalWidth="0">
            <w:col w:w="1454" w:space="40"/>
            <w:col w:w="1053" w:space="254"/>
            <w:col w:w="1205" w:space="41"/>
            <w:col w:w="591" w:space="42"/>
            <w:col w:w="1212" w:space="118"/>
            <w:col w:w="434" w:space="147"/>
            <w:col w:w="934" w:space="39"/>
            <w:col w:w="556" w:space="40"/>
            <w:col w:w="1927" w:space="40"/>
            <w:col w:w="853" w:space="39"/>
            <w:col w:w="821"/>
          </w:cols>
        </w:sectPr>
      </w:pPr>
    </w:p>
    <w:p>
      <w:pPr>
        <w:spacing w:line="240" w:lineRule="auto" w:before="0" w:after="1"/>
        <w:rPr>
          <w:sz w:val="11"/>
        </w:rPr>
      </w:pPr>
    </w:p>
    <w:p>
      <w:pPr>
        <w:spacing w:line="28" w:lineRule="exact"/>
        <w:ind w:left="182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3909" y="9075"/>
                                </a:moveTo>
                                <a:lnTo>
                                  <a:pt x="0" y="9075"/>
                                </a:lnTo>
                                <a:lnTo>
                                  <a:pt x="0" y="0"/>
                                </a:lnTo>
                                <a:lnTo>
                                  <a:pt x="7323909" y="0"/>
                                </a:lnTo>
                                <a:lnTo>
                                  <a:pt x="7323909" y="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3" y="0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3912" y="0"/>
                                </a:moveTo>
                                <a:lnTo>
                                  <a:pt x="7314832" y="9080"/>
                                </a:lnTo>
                                <a:lnTo>
                                  <a:pt x="0" y="9080"/>
                                </a:lnTo>
                                <a:lnTo>
                                  <a:pt x="0" y="18161"/>
                                </a:lnTo>
                                <a:lnTo>
                                  <a:pt x="7314832" y="18161"/>
                                </a:lnTo>
                                <a:lnTo>
                                  <a:pt x="7323912" y="18161"/>
                                </a:lnTo>
                                <a:lnTo>
                                  <a:pt x="7323912" y="9080"/>
                                </a:lnTo>
                                <a:lnTo>
                                  <a:pt x="732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50"/>
                                </a:moveTo>
                                <a:lnTo>
                                  <a:pt x="0" y="0"/>
                                </a:lnTo>
                                <a:lnTo>
                                  <a:pt x="9075" y="0"/>
                                </a:lnTo>
                                <a:lnTo>
                                  <a:pt x="9075" y="9075"/>
                                </a:lnTo>
                                <a:lnTo>
                                  <a:pt x="0" y="18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9" coordorigin="0,0" coordsize="11534,29">
                <v:rect style="position:absolute;left:0;top:0;width:11534;height:15" id="docshape10" filled="true" fillcolor="#999999" stroked="false">
                  <v:fill type="solid"/>
                </v:rect>
                <v:shape style="position:absolute;left:0;top:0;width:11534;height:29" id="docshape11" coordorigin="0,0" coordsize="11534,29" path="m11534,0l11519,14,0,14,0,29,11519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12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spacing w:before="58"/>
        <w:ind w:left="8802" w:right="0" w:firstLine="82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tabs>
          <w:tab w:pos="1186" w:val="left" w:leader="none"/>
        </w:tabs>
        <w:spacing w:line="191" w:lineRule="exact" w:before="60"/>
        <w:ind w:left="249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1050.0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spacing w:line="121" w:lineRule="exact" w:before="0"/>
        <w:ind w:left="37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19.425,0000</w:t>
      </w:r>
    </w:p>
    <w:p>
      <w:pPr>
        <w:spacing w:after="0" w:line="121" w:lineRule="exact"/>
        <w:jc w:val="center"/>
        <w:rPr>
          <w:sz w:val="13"/>
        </w:rPr>
        <w:sectPr>
          <w:type w:val="continuous"/>
          <w:pgSz w:w="11900" w:h="16840"/>
          <w:pgMar w:top="720" w:bottom="0" w:left="60" w:right="0"/>
          <w:cols w:num="2" w:equalWidth="0">
            <w:col w:w="9307" w:space="40"/>
            <w:col w:w="2493"/>
          </w:cols>
        </w:sectPr>
      </w:pPr>
    </w:p>
    <w:p>
      <w:pPr>
        <w:spacing w:line="240" w:lineRule="auto" w:before="7" w:after="0"/>
        <w:rPr>
          <w:sz w:val="9"/>
        </w:rPr>
      </w:pPr>
    </w:p>
    <w:p>
      <w:pPr>
        <w:spacing w:line="28" w:lineRule="exact"/>
        <w:ind w:left="182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4090" cy="18415"/>
                <wp:effectExtent l="9525" t="0" r="0" b="63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3909" y="9075"/>
                                </a:moveTo>
                                <a:lnTo>
                                  <a:pt x="0" y="9075"/>
                                </a:lnTo>
                                <a:lnTo>
                                  <a:pt x="0" y="0"/>
                                </a:lnTo>
                                <a:lnTo>
                                  <a:pt x="7323909" y="0"/>
                                </a:lnTo>
                                <a:lnTo>
                                  <a:pt x="7323909" y="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3" y="3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3912" y="0"/>
                                </a:moveTo>
                                <a:lnTo>
                                  <a:pt x="7314832" y="9080"/>
                                </a:lnTo>
                                <a:lnTo>
                                  <a:pt x="0" y="9080"/>
                                </a:lnTo>
                                <a:lnTo>
                                  <a:pt x="0" y="18148"/>
                                </a:lnTo>
                                <a:lnTo>
                                  <a:pt x="7314832" y="18148"/>
                                </a:lnTo>
                                <a:lnTo>
                                  <a:pt x="7323912" y="18148"/>
                                </a:lnTo>
                                <a:lnTo>
                                  <a:pt x="7323912" y="9080"/>
                                </a:lnTo>
                                <a:lnTo>
                                  <a:pt x="732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50"/>
                                </a:moveTo>
                                <a:lnTo>
                                  <a:pt x="0" y="0"/>
                                </a:lnTo>
                                <a:lnTo>
                                  <a:pt x="9075" y="0"/>
                                </a:lnTo>
                                <a:lnTo>
                                  <a:pt x="9075" y="9075"/>
                                </a:lnTo>
                                <a:lnTo>
                                  <a:pt x="0" y="18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7pt;height:1.45pt;mso-position-horizontal-relative:char;mso-position-vertical-relative:line" id="docshapegroup13" coordorigin="0,0" coordsize="11534,29">
                <v:rect style="position:absolute;left:0;top:0;width:11534;height:15" id="docshape14" filled="true" fillcolor="#999999" stroked="false">
                  <v:fill type="solid"/>
                </v:rect>
                <v:shape style="position:absolute;left:0;top:0;width:11534;height:29" id="docshape15" coordorigin="0,0" coordsize="11534,29" path="m11534,0l11519,14,0,14,0,29,11519,29,11534,29,11534,14,11534,0xe" filled="true" fillcolor="#ededed" stroked="false">
                  <v:path arrowok="t"/>
                  <v:fill type="solid"/>
                </v:shape>
                <v:shape style="position:absolute;left:0;top:0;width:15;height:29" id="docshape16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5711" w:val="left" w:leader="none"/>
        </w:tabs>
        <w:spacing w:before="127"/>
        <w:ind w:left="3836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6131760</wp:posOffset>
                </wp:positionH>
                <wp:positionV relativeFrom="paragraph">
                  <wp:posOffset>405731</wp:posOffset>
                </wp:positionV>
                <wp:extent cx="257175" cy="1022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57175" cy="102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1050.0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815796pt;margin-top:31.947327pt;width:20.25pt;height:8.0500pt;mso-position-horizontal-relative:page;mso-position-vertical-relative:paragraph;z-index:15732736" type="#_x0000_t202" id="docshape17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1050.0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Total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da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Cotação: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10"/>
          <w:sz w:val="13"/>
        </w:rPr>
        <w:t>3</w:t>
      </w:r>
      <w:r>
        <w:rPr>
          <w:color w:val="333333"/>
          <w:sz w:val="13"/>
        </w:rPr>
        <w:tab/>
        <w:t>Total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Itens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Impressos:</w:t>
      </w:r>
      <w:r>
        <w:rPr>
          <w:color w:val="333333"/>
          <w:spacing w:val="4"/>
          <w:sz w:val="13"/>
        </w:rPr>
        <w:t> </w:t>
      </w:r>
      <w:r>
        <w:rPr>
          <w:color w:val="333333"/>
          <w:spacing w:val="-10"/>
          <w:sz w:val="13"/>
        </w:rPr>
        <w:t>3</w:t>
      </w:r>
    </w:p>
    <w:p>
      <w:pPr>
        <w:spacing w:line="240" w:lineRule="auto" w:before="1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154283</wp:posOffset>
                </wp:positionH>
                <wp:positionV relativeFrom="paragraph">
                  <wp:posOffset>83274</wp:posOffset>
                </wp:positionV>
                <wp:extent cx="7324090" cy="1841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3909" y="9075"/>
                                </a:moveTo>
                                <a:lnTo>
                                  <a:pt x="0" y="9075"/>
                                </a:lnTo>
                                <a:lnTo>
                                  <a:pt x="0" y="0"/>
                                </a:lnTo>
                                <a:lnTo>
                                  <a:pt x="7323909" y="0"/>
                                </a:lnTo>
                                <a:lnTo>
                                  <a:pt x="7323909" y="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3" y="6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3912" y="0"/>
                                </a:moveTo>
                                <a:lnTo>
                                  <a:pt x="7314832" y="9080"/>
                                </a:lnTo>
                                <a:lnTo>
                                  <a:pt x="0" y="9080"/>
                                </a:lnTo>
                                <a:lnTo>
                                  <a:pt x="0" y="18148"/>
                                </a:lnTo>
                                <a:lnTo>
                                  <a:pt x="7314832" y="18148"/>
                                </a:lnTo>
                                <a:lnTo>
                                  <a:pt x="7323912" y="18148"/>
                                </a:lnTo>
                                <a:lnTo>
                                  <a:pt x="7323912" y="9080"/>
                                </a:lnTo>
                                <a:lnTo>
                                  <a:pt x="732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50"/>
                                </a:moveTo>
                                <a:lnTo>
                                  <a:pt x="0" y="0"/>
                                </a:lnTo>
                                <a:lnTo>
                                  <a:pt x="9075" y="0"/>
                                </a:lnTo>
                                <a:lnTo>
                                  <a:pt x="9075" y="9075"/>
                                </a:lnTo>
                                <a:lnTo>
                                  <a:pt x="0" y="18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48275pt;margin-top:6.557034pt;width:576.7pt;height:1.45pt;mso-position-horizontal-relative:page;mso-position-vertical-relative:paragraph;z-index:-15725568;mso-wrap-distance-left:0;mso-wrap-distance-right:0" id="docshapegroup18" coordorigin="243,131" coordsize="11534,29">
                <v:rect style="position:absolute;left:242;top:131;width:11534;height:15" id="docshape19" filled="true" fillcolor="#999999" stroked="false">
                  <v:fill type="solid"/>
                </v:rect>
                <v:shape style="position:absolute;left:242;top:131;width:11534;height:29" id="docshape20" coordorigin="243,131" coordsize="11534,29" path="m11777,131l11762,145,243,145,243,160,11762,160,11777,160,11777,145,11777,131xe" filled="true" fillcolor="#ededed" stroked="false">
                  <v:path arrowok="t"/>
                  <v:fill type="solid"/>
                </v:shape>
                <v:shape style="position:absolute;left:242;top:131;width:15;height:29" id="docshape21" coordorigin="243,131" coordsize="15,29" path="m243,160l243,131,257,131,257,145,243,16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05" w:after="0"/>
        <w:rPr>
          <w:sz w:val="20"/>
        </w:rPr>
      </w:pPr>
    </w:p>
    <w:p>
      <w:pPr>
        <w:spacing w:line="213" w:lineRule="exact"/>
        <w:ind w:left="3170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40"/>
          <w:position w:val="-3"/>
          <w:sz w:val="20"/>
        </w:rPr>
        <w:t> </w:t>
      </w:r>
      <w:r>
        <w:rPr>
          <w:spacing w:val="40"/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3"/>
          <w:sz w:val="20"/>
        </w:rPr>
      </w:r>
    </w:p>
    <w:p>
      <w:pPr>
        <w:spacing w:before="100"/>
        <w:ind w:left="2732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154283</wp:posOffset>
                </wp:positionH>
                <wp:positionV relativeFrom="paragraph">
                  <wp:posOffset>-262311</wp:posOffset>
                </wp:positionV>
                <wp:extent cx="7324090" cy="1841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324090" cy="18415"/>
                          <a:chExt cx="7324090" cy="184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3240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9525">
                                <a:moveTo>
                                  <a:pt x="7323909" y="9075"/>
                                </a:moveTo>
                                <a:lnTo>
                                  <a:pt x="0" y="9075"/>
                                </a:lnTo>
                                <a:lnTo>
                                  <a:pt x="0" y="0"/>
                                </a:lnTo>
                                <a:lnTo>
                                  <a:pt x="7323909" y="0"/>
                                </a:lnTo>
                                <a:lnTo>
                                  <a:pt x="7323909" y="9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3" y="9"/>
                            <a:ext cx="732409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090" h="18415">
                                <a:moveTo>
                                  <a:pt x="7323912" y="0"/>
                                </a:moveTo>
                                <a:lnTo>
                                  <a:pt x="7314832" y="9067"/>
                                </a:lnTo>
                                <a:lnTo>
                                  <a:pt x="0" y="9067"/>
                                </a:lnTo>
                                <a:lnTo>
                                  <a:pt x="0" y="18148"/>
                                </a:lnTo>
                                <a:lnTo>
                                  <a:pt x="7314832" y="18148"/>
                                </a:lnTo>
                                <a:lnTo>
                                  <a:pt x="7323912" y="18148"/>
                                </a:lnTo>
                                <a:lnTo>
                                  <a:pt x="7323912" y="9067"/>
                                </a:lnTo>
                                <a:lnTo>
                                  <a:pt x="7323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150"/>
                                </a:moveTo>
                                <a:lnTo>
                                  <a:pt x="0" y="0"/>
                                </a:lnTo>
                                <a:lnTo>
                                  <a:pt x="9075" y="0"/>
                                </a:lnTo>
                                <a:lnTo>
                                  <a:pt x="9075" y="9075"/>
                                </a:lnTo>
                                <a:lnTo>
                                  <a:pt x="0" y="18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48275pt;margin-top:-20.654442pt;width:576.7pt;height:1.45pt;mso-position-horizontal-relative:page;mso-position-vertical-relative:paragraph;z-index:15732224" id="docshapegroup22" coordorigin="243,-413" coordsize="11534,29">
                <v:rect style="position:absolute;left:242;top:-414;width:11534;height:15" id="docshape23" filled="true" fillcolor="#999999" stroked="false">
                  <v:fill type="solid"/>
                </v:rect>
                <v:shape style="position:absolute;left:242;top:-414;width:11534;height:29" id="docshape24" coordorigin="243,-413" coordsize="11534,29" path="m11777,-413l11762,-399,243,-399,243,-384,11762,-384,11777,-384,11777,-399,11777,-413xe" filled="true" fillcolor="#ededed" stroked="false">
                  <v:path arrowok="t"/>
                  <v:fill type="solid"/>
                </v:shape>
                <v:shape style="position:absolute;left:242;top:-414;width:15;height:29" id="docshape25" coordorigin="243,-413" coordsize="15,29" path="m243,-385l243,-413,257,-413,257,-399,243,-38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z w:val="13"/>
        </w:rPr>
        <w:t>Clique</w:t>
      </w:r>
      <w:r>
        <w:rPr>
          <w:color w:val="333333"/>
          <w:spacing w:val="6"/>
          <w:sz w:val="13"/>
        </w:rPr>
        <w:t> </w:t>
      </w:r>
      <w:r>
        <w:rPr>
          <w:color w:val="0000ED"/>
          <w:sz w:val="13"/>
          <w:u w:val="single" w:color="0000ED"/>
        </w:rPr>
        <w:t>aqui</w:t>
      </w:r>
      <w:r>
        <w:rPr>
          <w:color w:val="0000ED"/>
          <w:spacing w:val="6"/>
          <w:sz w:val="13"/>
        </w:rPr>
        <w:t> </w:t>
      </w:r>
      <w:r>
        <w:rPr>
          <w:color w:val="333333"/>
          <w:sz w:val="13"/>
        </w:rPr>
        <w:t>para</w:t>
      </w:r>
      <w:r>
        <w:rPr>
          <w:color w:val="333333"/>
          <w:spacing w:val="7"/>
          <w:sz w:val="13"/>
        </w:rPr>
        <w:t> </w:t>
      </w:r>
      <w:r>
        <w:rPr>
          <w:color w:val="333333"/>
          <w:sz w:val="13"/>
        </w:rPr>
        <w:t>geração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7"/>
          <w:sz w:val="13"/>
        </w:rPr>
        <w:t> </w:t>
      </w:r>
      <w:r>
        <w:rPr>
          <w:color w:val="333333"/>
          <w:sz w:val="13"/>
        </w:rPr>
        <w:t>relatório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completo</w:t>
      </w:r>
      <w:r>
        <w:rPr>
          <w:color w:val="333333"/>
          <w:spacing w:val="7"/>
          <w:sz w:val="13"/>
        </w:rPr>
        <w:t> </w:t>
      </w:r>
      <w:r>
        <w:rPr>
          <w:color w:val="333333"/>
          <w:sz w:val="13"/>
        </w:rPr>
        <w:t>com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quebra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7"/>
          <w:sz w:val="13"/>
        </w:rPr>
        <w:t> </w:t>
      </w:r>
      <w:r>
        <w:rPr>
          <w:color w:val="333333"/>
          <w:spacing w:val="-2"/>
          <w:sz w:val="13"/>
        </w:rPr>
        <w:t>página</w:t>
      </w:r>
    </w:p>
    <w:p>
      <w:pPr>
        <w:spacing w:before="43"/>
        <w:ind w:left="1974" w:right="0" w:firstLine="32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Geral:</w:t>
      </w:r>
    </w:p>
    <w:p>
      <w:pPr>
        <w:spacing w:before="43"/>
        <w:ind w:left="946" w:right="857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19.425,0000</w:t>
      </w:r>
    </w:p>
    <w:sectPr>
      <w:type w:val="continuous"/>
      <w:pgSz w:w="11900" w:h="16840"/>
      <w:pgMar w:top="720" w:bottom="0" w:left="60" w:right="0"/>
      <w:cols w:num="3" w:equalWidth="0">
        <w:col w:w="6838" w:space="40"/>
        <w:col w:w="2380" w:space="39"/>
        <w:col w:w="25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6" w:line="230" w:lineRule="exact"/>
      <w:ind w:left="140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rohospitalph@hot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2023-12-28T10:35:46Z</dcterms:created>
  <dcterms:modified xsi:type="dcterms:W3CDTF">2023-12-28T10:35:46Z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2023-12-28T00:00:00Z</vt:filetime>
  </property>
  <property fmtid="{D5CDD505-2E9C-101B-9397-08002B2CF9AE}" pid="5" name="Producer">
    <vt:lpwstr>Skia/PDF m120</vt:lpwstr>
  </property>
</Properties>
</file>