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2" w:val="left" w:leader="none"/>
        </w:tabs>
        <w:spacing w:before="71"/>
        <w:ind w:left="109" w:right="0" w:firstLine="0"/>
        <w:jc w:val="left"/>
        <w:rPr>
          <w:rFonts w:ascii="Arial MT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7.346001pt;margin-top:19.862pt;width:447.25pt;height:97.5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83" w:lineRule="auto" w:before="1"/>
                    <w:ind w:left="719" w:right="5862" w:hanging="7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PREÇO 2023315EM38269HEMU</w:t>
                  </w:r>
                </w:p>
                <w:p>
                  <w:pPr>
                    <w:pStyle w:val="BodyText"/>
                    <w:spacing w:before="2"/>
                    <w:rPr>
                      <w:rFonts w:ascii="Arial MT"/>
                      <w:sz w:val="21"/>
                    </w:rPr>
                  </w:pPr>
                </w:p>
                <w:p>
                  <w:pPr>
                    <w:pStyle w:val="BodyText"/>
                    <w:spacing w:line="283" w:lineRule="auto"/>
                    <w:ind w:left="-1" w:right="-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classificado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como Organização Social, vem tornar público o resultado da Tomada de Preços, com a finalidade de adquirir bens,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insumos e serviços para o HEMU - Hospital Estadual da Mulher, com endereço à Rua R-7, S/N, Setor Oeste,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 MT"/>
          <w:sz w:val="16"/>
        </w:rPr>
        <w:t>01/06/2023,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11:54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474920</wp:posOffset>
            </wp:positionH>
            <wp:positionV relativeFrom="paragraph">
              <wp:posOffset>237648</wp:posOffset>
            </wp:positionV>
            <wp:extent cx="868108" cy="20373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8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pStyle w:val="BodyText"/>
        <w:spacing w:before="107"/>
        <w:ind w:left="355"/>
      </w:pPr>
      <w:r>
        <w:rPr>
          <w:w w:val="105"/>
        </w:rPr>
        <w:t>Bionexo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Brasil</w:t>
      </w:r>
      <w:r>
        <w:rPr>
          <w:spacing w:val="-10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5"/>
        <w:ind w:left="355"/>
      </w:pPr>
      <w:r>
        <w:rPr>
          <w:w w:val="105"/>
        </w:rPr>
        <w:t>Relatório</w:t>
      </w:r>
      <w:r>
        <w:rPr>
          <w:spacing w:val="-12"/>
          <w:w w:val="105"/>
        </w:rPr>
        <w:t> </w:t>
      </w:r>
      <w:r>
        <w:rPr>
          <w:w w:val="105"/>
        </w:rPr>
        <w:t>emitido</w:t>
      </w:r>
      <w:r>
        <w:rPr>
          <w:spacing w:val="-12"/>
          <w:w w:val="105"/>
        </w:rPr>
        <w:t> </w:t>
      </w:r>
      <w:r>
        <w:rPr>
          <w:w w:val="105"/>
        </w:rPr>
        <w:t>em</w:t>
      </w:r>
      <w:r>
        <w:rPr>
          <w:spacing w:val="-11"/>
          <w:w w:val="105"/>
        </w:rPr>
        <w:t> </w:t>
      </w:r>
      <w:r>
        <w:rPr>
          <w:w w:val="105"/>
        </w:rPr>
        <w:t>01/06/2023</w:t>
      </w:r>
      <w:r>
        <w:rPr>
          <w:spacing w:val="-12"/>
          <w:w w:val="105"/>
        </w:rPr>
        <w:t> </w:t>
      </w:r>
      <w:r>
        <w:rPr>
          <w:w w:val="105"/>
        </w:rPr>
        <w:t>11:53</w:t>
      </w:r>
    </w:p>
    <w:p>
      <w:pPr>
        <w:pStyle w:val="BodyText"/>
        <w:spacing w:before="10"/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BodyText"/>
        <w:spacing w:before="5"/>
        <w:ind w:left="355"/>
      </w:pPr>
      <w:r>
        <w:rPr>
          <w:w w:val="105"/>
        </w:rPr>
        <w:t>IGH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HEMU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Hospital</w:t>
      </w:r>
      <w:r>
        <w:rPr>
          <w:spacing w:val="-9"/>
          <w:w w:val="105"/>
        </w:rPr>
        <w:t> </w:t>
      </w:r>
      <w:r>
        <w:rPr>
          <w:w w:val="105"/>
        </w:rPr>
        <w:t>Estadual</w:t>
      </w:r>
      <w:r>
        <w:rPr>
          <w:spacing w:val="-10"/>
          <w:w w:val="105"/>
        </w:rPr>
        <w:t> </w:t>
      </w:r>
      <w:r>
        <w:rPr>
          <w:w w:val="105"/>
        </w:rPr>
        <w:t>da</w:t>
      </w:r>
      <w:r>
        <w:rPr>
          <w:spacing w:val="-10"/>
          <w:w w:val="105"/>
        </w:rPr>
        <w:t> </w:t>
      </w:r>
      <w:r>
        <w:rPr>
          <w:w w:val="105"/>
        </w:rPr>
        <w:t>Mulher</w:t>
      </w:r>
      <w:r>
        <w:rPr>
          <w:spacing w:val="-9"/>
          <w:w w:val="105"/>
        </w:rPr>
        <w:t> </w:t>
      </w:r>
      <w:r>
        <w:rPr>
          <w:w w:val="105"/>
        </w:rPr>
        <w:t>(11.858.570/0002-14)</w:t>
      </w:r>
    </w:p>
    <w:p>
      <w:pPr>
        <w:pStyle w:val="BodyText"/>
        <w:spacing w:before="5"/>
        <w:ind w:left="355"/>
      </w:pPr>
      <w:r>
        <w:rPr/>
        <w:t>AV.</w:t>
      </w:r>
      <w:r>
        <w:rPr>
          <w:spacing w:val="16"/>
        </w:rPr>
        <w:t> </w:t>
      </w:r>
      <w:r>
        <w:rPr/>
        <w:t>PERIMETRAL,</w:t>
      </w:r>
      <w:r>
        <w:rPr>
          <w:spacing w:val="16"/>
        </w:rPr>
        <w:t> </w:t>
      </w:r>
      <w:r>
        <w:rPr/>
        <w:t>ESQUINA</w:t>
      </w:r>
      <w:r>
        <w:rPr>
          <w:spacing w:val="17"/>
        </w:rPr>
        <w:t> </w:t>
      </w:r>
      <w:r>
        <w:rPr/>
        <w:t>C/</w:t>
      </w:r>
      <w:r>
        <w:rPr>
          <w:spacing w:val="16"/>
        </w:rPr>
        <w:t> </w:t>
      </w:r>
      <w:r>
        <w:rPr/>
        <w:t>RUA</w:t>
      </w:r>
      <w:r>
        <w:rPr>
          <w:spacing w:val="17"/>
        </w:rPr>
        <w:t> </w:t>
      </w:r>
      <w:r>
        <w:rPr/>
        <w:t>R7,</w:t>
      </w:r>
      <w:r>
        <w:rPr>
          <w:spacing w:val="16"/>
        </w:rPr>
        <w:t> </w:t>
      </w:r>
      <w:r>
        <w:rPr/>
        <w:t>SN</w:t>
      </w:r>
      <w:r>
        <w:rPr>
          <w:spacing w:val="16"/>
        </w:rPr>
        <w:t> </w:t>
      </w:r>
      <w:r>
        <w:rPr/>
        <w:t>-</w:t>
      </w:r>
      <w:r>
        <w:rPr>
          <w:spacing w:val="17"/>
        </w:rPr>
        <w:t> </w:t>
      </w:r>
      <w:r>
        <w:rPr/>
        <w:t>SETOR</w:t>
      </w:r>
      <w:r>
        <w:rPr>
          <w:spacing w:val="16"/>
        </w:rPr>
        <w:t> </w:t>
      </w:r>
      <w:r>
        <w:rPr/>
        <w:t>COIMBRA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GOIÂNIA,</w:t>
      </w:r>
      <w:r>
        <w:rPr>
          <w:spacing w:val="17"/>
        </w:rPr>
        <w:t> </w:t>
      </w:r>
      <w:r>
        <w:rPr/>
        <w:t>GO  </w:t>
      </w:r>
      <w:r>
        <w:rPr>
          <w:spacing w:val="49"/>
        </w:rPr>
        <w:t> </w:t>
      </w:r>
      <w:r>
        <w:rPr/>
        <w:t>CEP:</w:t>
      </w:r>
      <w:r>
        <w:rPr>
          <w:spacing w:val="16"/>
        </w:rPr>
        <w:t> </w:t>
      </w:r>
      <w:r>
        <w:rPr/>
        <w:t>74.530-020</w:t>
      </w:r>
    </w:p>
    <w:p>
      <w:pPr>
        <w:pStyle w:val="BodyText"/>
        <w:spacing w:before="10"/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Itens</w:t>
      </w:r>
      <w:r>
        <w:rPr>
          <w:spacing w:val="-12"/>
          <w:w w:val="105"/>
        </w:rPr>
        <w:t> </w:t>
      </w:r>
      <w:r>
        <w:rPr>
          <w:w w:val="105"/>
        </w:rPr>
        <w:t>(Confirmação)</w:t>
      </w:r>
    </w:p>
    <w:p>
      <w:pPr>
        <w:pStyle w:val="BodyText"/>
        <w:spacing w:before="5"/>
        <w:ind w:left="355"/>
      </w:pPr>
      <w:r>
        <w:rPr>
          <w:w w:val="105"/>
        </w:rPr>
        <w:t>Pedido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Cotação</w:t>
      </w:r>
      <w:r>
        <w:rPr>
          <w:spacing w:val="-9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w w:val="105"/>
        </w:rPr>
        <w:t>290607607</w:t>
      </w:r>
    </w:p>
    <w:p>
      <w:pPr>
        <w:pStyle w:val="BodyText"/>
        <w:spacing w:before="5"/>
        <w:ind w:left="355"/>
      </w:pPr>
      <w:r>
        <w:rPr>
          <w:w w:val="105"/>
        </w:rPr>
        <w:t>COTAÇÃO</w:t>
      </w:r>
      <w:r>
        <w:rPr>
          <w:spacing w:val="-16"/>
          <w:w w:val="105"/>
        </w:rPr>
        <w:t> </w:t>
      </w:r>
      <w:r>
        <w:rPr>
          <w:w w:val="105"/>
        </w:rPr>
        <w:t>Nº</w:t>
      </w:r>
      <w:r>
        <w:rPr>
          <w:spacing w:val="-16"/>
          <w:w w:val="105"/>
        </w:rPr>
        <w:t> </w:t>
      </w:r>
      <w:r>
        <w:rPr>
          <w:w w:val="105"/>
        </w:rPr>
        <w:t>38269-</w:t>
      </w:r>
      <w:r>
        <w:rPr>
          <w:spacing w:val="-16"/>
          <w:w w:val="105"/>
        </w:rPr>
        <w:t> </w:t>
      </w:r>
      <w:r>
        <w:rPr>
          <w:w w:val="105"/>
        </w:rPr>
        <w:t>MEDICAMENTO-</w:t>
      </w:r>
      <w:r>
        <w:rPr>
          <w:spacing w:val="-16"/>
          <w:w w:val="105"/>
        </w:rPr>
        <w:t> </w:t>
      </w:r>
      <w:r>
        <w:rPr>
          <w:w w:val="105"/>
        </w:rPr>
        <w:t>HEMU</w:t>
      </w:r>
      <w:r>
        <w:rPr>
          <w:spacing w:val="-16"/>
          <w:w w:val="105"/>
        </w:rPr>
        <w:t> </w:t>
      </w:r>
      <w:r>
        <w:rPr>
          <w:w w:val="105"/>
        </w:rPr>
        <w:t>MAIO/2023</w:t>
      </w:r>
    </w:p>
    <w:p>
      <w:pPr>
        <w:pStyle w:val="BodyText"/>
        <w:spacing w:before="5"/>
        <w:ind w:left="355"/>
      </w:pPr>
      <w:r>
        <w:rPr>
          <w:w w:val="105"/>
        </w:rPr>
        <w:t>Frete</w:t>
      </w:r>
      <w:r>
        <w:rPr>
          <w:spacing w:val="-10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355" w:right="317"/>
      </w:pPr>
      <w:r>
        <w:rPr>
          <w:w w:val="105"/>
        </w:rPr>
        <w:t>Observações:</w:t>
      </w:r>
      <w:r>
        <w:rPr>
          <w:spacing w:val="-12"/>
          <w:w w:val="105"/>
        </w:rPr>
        <w:t> </w:t>
      </w:r>
      <w:r>
        <w:rPr>
          <w:w w:val="105"/>
        </w:rPr>
        <w:t>*PAGAMENTO:</w:t>
      </w:r>
      <w:r>
        <w:rPr>
          <w:spacing w:val="-12"/>
          <w:w w:val="105"/>
        </w:rPr>
        <w:t> </w:t>
      </w:r>
      <w:r>
        <w:rPr>
          <w:w w:val="105"/>
        </w:rPr>
        <w:t>Somente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prazo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por</w:t>
      </w:r>
      <w:r>
        <w:rPr>
          <w:spacing w:val="-12"/>
          <w:w w:val="105"/>
        </w:rPr>
        <w:t> </w:t>
      </w:r>
      <w:r>
        <w:rPr>
          <w:w w:val="105"/>
        </w:rPr>
        <w:t>meio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depósito</w:t>
      </w:r>
      <w:r>
        <w:rPr>
          <w:spacing w:val="-12"/>
          <w:w w:val="105"/>
        </w:rPr>
        <w:t> </w:t>
      </w:r>
      <w:r>
        <w:rPr>
          <w:w w:val="105"/>
        </w:rPr>
        <w:t>em</w:t>
      </w:r>
      <w:r>
        <w:rPr>
          <w:spacing w:val="-12"/>
          <w:w w:val="105"/>
        </w:rPr>
        <w:t> </w:t>
      </w:r>
      <w:r>
        <w:rPr>
          <w:w w:val="105"/>
        </w:rPr>
        <w:t>conta</w:t>
      </w:r>
      <w:r>
        <w:rPr>
          <w:spacing w:val="-12"/>
          <w:w w:val="105"/>
        </w:rPr>
        <w:t> </w:t>
      </w:r>
      <w:r>
        <w:rPr>
          <w:w w:val="105"/>
        </w:rPr>
        <w:t>PJ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fornecedor.</w:t>
      </w:r>
      <w:r>
        <w:rPr>
          <w:spacing w:val="-12"/>
          <w:w w:val="105"/>
        </w:rPr>
        <w:t> </w:t>
      </w:r>
      <w:r>
        <w:rPr>
          <w:w w:val="105"/>
        </w:rPr>
        <w:t>*FRETE:</w:t>
      </w:r>
      <w:r>
        <w:rPr>
          <w:spacing w:val="-12"/>
          <w:w w:val="105"/>
        </w:rPr>
        <w:t> </w:t>
      </w:r>
      <w:r>
        <w:rPr>
          <w:w w:val="105"/>
        </w:rPr>
        <w:t>Só</w:t>
      </w:r>
      <w:r>
        <w:rPr>
          <w:spacing w:val="-63"/>
          <w:w w:val="105"/>
        </w:rPr>
        <w:t> </w:t>
      </w:r>
      <w:r>
        <w:rPr>
          <w:w w:val="105"/>
        </w:rPr>
        <w:t>serão aceitas propostas com frete CIF e para entrega no endereço: RUA R7 C/ AV PERIMETRAL, SETOR</w:t>
      </w:r>
      <w:r>
        <w:rPr>
          <w:spacing w:val="1"/>
          <w:w w:val="105"/>
        </w:rPr>
        <w:t> </w:t>
      </w:r>
      <w:r>
        <w:rPr>
          <w:w w:val="105"/>
        </w:rPr>
        <w:t>COIMBRA, Goiânia/GO CEP: 74.530-020, dia e horário especificado. *CERTIDÕES: As Certidões Municipal,</w:t>
      </w:r>
      <w:r>
        <w:rPr>
          <w:spacing w:val="1"/>
          <w:w w:val="105"/>
        </w:rPr>
        <w:t> </w:t>
      </w:r>
      <w:r>
        <w:rPr>
          <w:w w:val="105"/>
        </w:rPr>
        <w:t>Estadual de Goiás, Federal, FGTS e Trabalhista devem estar regulares desde a data da emissão da proposta</w:t>
      </w:r>
      <w:r>
        <w:rPr>
          <w:spacing w:val="1"/>
          <w:w w:val="105"/>
        </w:rPr>
        <w:t> </w:t>
      </w:r>
      <w:r>
        <w:rPr>
          <w:w w:val="105"/>
        </w:rPr>
        <w:t>até a data do pagamento. *REGULAMENTO: O processo de compras obedecerá ao Regulamento de Compras</w:t>
      </w:r>
      <w:r>
        <w:rPr>
          <w:spacing w:val="-6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IGH,</w:t>
      </w:r>
      <w:r>
        <w:rPr>
          <w:spacing w:val="-3"/>
          <w:w w:val="105"/>
        </w:rPr>
        <w:t> </w:t>
      </w:r>
      <w:r>
        <w:rPr>
          <w:w w:val="105"/>
        </w:rPr>
        <w:t>prevalecendo</w:t>
      </w:r>
      <w:r>
        <w:rPr>
          <w:spacing w:val="-3"/>
          <w:w w:val="105"/>
        </w:rPr>
        <w:t> </w:t>
      </w:r>
      <w:r>
        <w:rPr>
          <w:w w:val="105"/>
        </w:rPr>
        <w:t>este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relação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estes</w:t>
      </w:r>
      <w:r>
        <w:rPr>
          <w:spacing w:val="-3"/>
          <w:w w:val="105"/>
        </w:rPr>
        <w:t> </w:t>
      </w:r>
      <w:r>
        <w:rPr>
          <w:w w:val="105"/>
        </w:rPr>
        <w:t>termos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caso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9"/>
      </w:pPr>
    </w:p>
    <w:p>
      <w:pPr>
        <w:pStyle w:val="BodyText"/>
        <w:spacing w:line="261" w:lineRule="auto" w:before="1"/>
        <w:ind w:left="355" w:right="7078"/>
      </w:pPr>
      <w:r>
        <w:rPr/>
        <w:pict>
          <v:group style="position:absolute;margin-left:102.109215pt;margin-top:11.546977pt;width:134.35pt;height:25.9pt;mso-position-horizontal-relative:page;mso-position-vertical-relative:paragraph;z-index:-15914496" coordorigin="2042,231" coordsize="2687,518">
            <v:shape style="position:absolute;left:2042;top:230;width:2575;height:252" coordorigin="2042,231" coordsize="2575,252" path="m2042,455l2042,259,2042,255,2043,252,2044,248,2046,245,2048,242,2066,231,2070,231,4589,231,4592,231,4596,232,4617,259,4617,455,4589,483,2070,483,2066,483,2063,482,2059,481,2056,479,2042,459,2042,455xe" filled="false" stroked="true" strokeweight="0pt" strokecolor="#757575">
              <v:path arrowok="t"/>
              <v:stroke dashstyle="solid"/>
            </v:shape>
            <v:shape style="position:absolute;left:4427;top:321;width:112;height:56" coordorigin="4428,322" coordsize="112,56" path="m4428,322l4484,378,4540,322e" filled="false" stroked="true" strokeweight="1.39922pt" strokecolor="#000000">
              <v:path arrowok="t"/>
              <v:stroke dashstyle="solid"/>
            </v:shape>
            <v:shape style="position:absolute;left:2965;top:496;width:1764;height:252" coordorigin="2966,497" coordsize="1764,252" path="m2966,721l2966,525,2966,521,2966,517,2968,514,2969,511,2971,508,2974,505,2976,502,2980,500,2983,499,2986,498,2990,497,2994,497,4701,497,4704,497,4708,498,4711,499,4715,500,4718,502,4720,505,4723,508,4729,525,4729,721,4711,747,4708,748,4704,749,4701,749,2994,749,2990,749,2986,748,2983,747,2980,745,2966,724,2966,721xe" filled="false" stroked="true" strokeweight="0pt" strokecolor="#757575">
              <v:path arrowok="t"/>
              <v:stroke dashstyle="solid"/>
            </v:shape>
            <v:shape style="position:absolute;left:4539;top:587;width:112;height:56" coordorigin="4540,588" coordsize="112,56" path="m4540,588l4596,644,4652,588e" filled="false" stroked="true" strokeweight="1.3992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2.5411pt;margin-top:11.978853pt;width:127.9pt;height:12.1pt;mso-position-horizontal-relative:page;mso-position-vertical-relative:paragraph;z-index:-15913472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52"/>
                    <w:rPr>
                      <w:rFonts w:ascii="Arial MT"/>
                    </w:rPr>
                  </w:pPr>
                  <w:r>
                    <w:rPr>
                      <w:rFonts w:ascii="Arial MT"/>
                      <w:spacing w:val="-1"/>
                      <w:w w:val="105"/>
                    </w:rPr>
                    <w:t>Todos</w:t>
                  </w:r>
                  <w:r>
                    <w:rPr>
                      <w:rFonts w:ascii="Arial MT"/>
                      <w:spacing w:val="-10"/>
                      <w:w w:val="105"/>
                    </w:rPr>
                    <w:t> </w:t>
                  </w:r>
                  <w:r>
                    <w:rPr>
                      <w:rFonts w:ascii="Arial MT"/>
                      <w:spacing w:val="-1"/>
                      <w:w w:val="105"/>
                    </w:rPr>
                    <w:t>os</w:t>
                  </w:r>
                  <w:r>
                    <w:rPr>
                      <w:rFonts w:ascii="Arial MT"/>
                      <w:spacing w:val="-10"/>
                      <w:w w:val="105"/>
                    </w:rPr>
                    <w:t> </w:t>
                  </w:r>
                  <w:r>
                    <w:rPr>
                      <w:rFonts w:ascii="Arial MT"/>
                      <w:spacing w:val="-1"/>
                      <w:w w:val="105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Tipo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Cotação:</w:t>
      </w:r>
      <w:r>
        <w:rPr>
          <w:spacing w:val="-15"/>
          <w:w w:val="105"/>
        </w:rPr>
        <w:t> </w:t>
      </w:r>
      <w:r>
        <w:rPr>
          <w:w w:val="105"/>
        </w:rPr>
        <w:t>Cotação</w:t>
      </w:r>
      <w:r>
        <w:rPr>
          <w:spacing w:val="-15"/>
          <w:w w:val="105"/>
        </w:rPr>
        <w:t> </w:t>
      </w:r>
      <w:r>
        <w:rPr>
          <w:w w:val="105"/>
        </w:rPr>
        <w:t>Emergencial</w:t>
      </w:r>
      <w:r>
        <w:rPr>
          <w:spacing w:val="-63"/>
          <w:w w:val="105"/>
        </w:rPr>
        <w:t> </w:t>
      </w:r>
      <w:r>
        <w:rPr>
          <w:w w:val="105"/>
        </w:rPr>
        <w:t>Fornecedor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6"/>
        <w:ind w:left="355"/>
      </w:pPr>
      <w:r>
        <w:rPr/>
        <w:pict>
          <v:shape style="position:absolute;margin-left:148.715347pt;margin-top:.985723pt;width:87.3pt;height:12.1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before="18"/>
                    <w:ind w:left="60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105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Confirmação</w:t>
      </w:r>
      <w:r>
        <w:rPr>
          <w:spacing w:val="-8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406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"/>
        <w:gridCol w:w="2057"/>
        <w:gridCol w:w="938"/>
        <w:gridCol w:w="812"/>
        <w:gridCol w:w="770"/>
        <w:gridCol w:w="854"/>
        <w:gridCol w:w="420"/>
        <w:gridCol w:w="3037"/>
      </w:tblGrid>
      <w:tr>
        <w:trPr>
          <w:trHeight w:val="500" w:hRule="atLeast"/>
        </w:trPr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before="1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4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938" w:type="dxa"/>
          </w:tcPr>
          <w:p>
            <w:pPr>
              <w:pStyle w:val="TableParagraph"/>
              <w:spacing w:line="235" w:lineRule="auto" w:before="102"/>
              <w:ind w:left="214" w:right="-3" w:hanging="18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812" w:type="dxa"/>
          </w:tcPr>
          <w:p>
            <w:pPr>
              <w:pStyle w:val="TableParagraph"/>
              <w:spacing w:line="235" w:lineRule="auto" w:before="102"/>
              <w:ind w:left="134" w:right="75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70" w:type="dxa"/>
          </w:tcPr>
          <w:p>
            <w:pPr>
              <w:pStyle w:val="TableParagraph"/>
              <w:spacing w:line="235" w:lineRule="auto" w:before="18"/>
              <w:ind w:left="71" w:right="6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854" w:type="dxa"/>
          </w:tcPr>
          <w:p>
            <w:pPr>
              <w:pStyle w:val="TableParagraph"/>
              <w:spacing w:line="235" w:lineRule="auto" w:before="18"/>
              <w:ind w:left="32" w:right="2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0" w:type="dxa"/>
          </w:tcPr>
          <w:p>
            <w:pPr>
              <w:pStyle w:val="TableParagraph"/>
              <w:spacing w:before="1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3037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65" w:right="105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62" w:hRule="atLeast"/>
        </w:trPr>
        <w:tc>
          <w:tcPr>
            <w:tcW w:w="15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0"/>
                <w:sz w:val="13"/>
              </w:rPr>
              <w:t>1</w:t>
            </w:r>
          </w:p>
        </w:tc>
        <w:tc>
          <w:tcPr>
            <w:tcW w:w="205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55" w:lineRule="exact" w:before="15"/>
              <w:ind w:left="108" w:right="9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Ello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Distribuicao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4" w:lineRule="exact"/>
              <w:ind w:left="108" w:right="9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5" w:lineRule="auto" w:before="1"/>
              <w:ind w:left="108" w:right="9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Webservice Ello Distribuição -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(62) 4009-2100</w:t>
            </w:r>
          </w:p>
          <w:p>
            <w:pPr>
              <w:pStyle w:val="TableParagraph"/>
              <w:spacing w:line="153" w:lineRule="exact"/>
              <w:ind w:left="19" w:right="4"/>
              <w:jc w:val="center"/>
              <w:rPr>
                <w:sz w:val="13"/>
              </w:rPr>
            </w:pPr>
            <w:hyperlink r:id="rId6">
              <w:r>
                <w:rPr>
                  <w:color w:val="333333"/>
                  <w:sz w:val="13"/>
                </w:rPr>
                <w:t>comercial@ellodistribuicao.com.br</w:t>
              </w:r>
            </w:hyperlink>
          </w:p>
          <w:p>
            <w:pPr>
              <w:pStyle w:val="TableParagraph"/>
              <w:spacing w:line="155" w:lineRule="exact"/>
              <w:ind w:left="108" w:right="9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3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90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81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 w:before="131"/>
              <w:ind w:left="40" w:right="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 dias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7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7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color w:val="333333"/>
                <w:sz w:val="13"/>
              </w:rPr>
              <w:t>08/06/2023</w:t>
            </w:r>
          </w:p>
        </w:tc>
        <w:tc>
          <w:tcPr>
            <w:tcW w:w="85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6"/>
              <w:rPr>
                <w:sz w:val="13"/>
              </w:rPr>
            </w:pPr>
            <w:r>
              <w:rPr>
                <w:color w:val="333333"/>
                <w:sz w:val="13"/>
              </w:rPr>
              <w:t>30 ddl</w:t>
            </w:r>
          </w:p>
        </w:tc>
        <w:tc>
          <w:tcPr>
            <w:tcW w:w="42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3037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35" w:lineRule="auto" w:before="18"/>
              <w:ind w:left="34" w:right="23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PEDIDO SOMENTE SERÁ ATENDIDO A PRAZO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MEDIANTE ANALISE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CREDITO VALIDAÇÃO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DEPARTAMENTO FINANCEIRO E A CONFIRMAÇÃO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DISPONIBILIDADE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ESTOQUE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CONTATO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VENDEDOR: (62)99499 1714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7">
              <w:r>
                <w:rPr>
                  <w:color w:val="333333"/>
                  <w:sz w:val="13"/>
                </w:rPr>
                <w:t>TELEVENDAS3@ELLODISTRIBUICAO.COM.BR</w:t>
              </w:r>
            </w:hyperlink>
          </w:p>
        </w:tc>
      </w:tr>
    </w:tbl>
    <w:p>
      <w:pPr>
        <w:pStyle w:val="BodyText"/>
        <w:spacing w:before="5"/>
      </w:pPr>
    </w:p>
    <w:p>
      <w:pPr>
        <w:spacing w:after="0"/>
        <w:sectPr>
          <w:type w:val="continuous"/>
          <w:pgSz w:w="11900" w:h="16840"/>
          <w:pgMar w:top="200" w:bottom="0" w:left="420" w:right="420"/>
        </w:sectPr>
      </w:pPr>
    </w:p>
    <w:p>
      <w:pPr>
        <w:spacing w:line="149" w:lineRule="exact" w:before="105"/>
        <w:ind w:left="622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Produto  </w:t>
      </w:r>
      <w:r>
        <w:rPr>
          <w:rFonts w:ascii="Tahoma" w:hAnsi="Tahoma"/>
          <w:b/>
          <w:color w:val="333333"/>
          <w:spacing w:val="31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Código</w:t>
      </w:r>
      <w:r>
        <w:rPr>
          <w:rFonts w:ascii="Tahoma" w:hAnsi="Tahoma"/>
          <w:b/>
          <w:color w:val="333333"/>
          <w:spacing w:val="15"/>
          <w:sz w:val="13"/>
        </w:rPr>
        <w:t> </w:t>
      </w:r>
      <w:r>
        <w:rPr>
          <w:rFonts w:ascii="Tahoma" w:hAnsi="Tahoma"/>
          <w:b/>
          <w:color w:val="333333"/>
          <w:position w:val="8"/>
          <w:sz w:val="13"/>
        </w:rPr>
        <w:t>Programação</w:t>
      </w:r>
    </w:p>
    <w:p>
      <w:pPr>
        <w:spacing w:line="149" w:lineRule="exact" w:before="105"/>
        <w:ind w:left="105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Fabricante  </w:t>
      </w:r>
      <w:r>
        <w:rPr>
          <w:rFonts w:ascii="Tahoma" w:hAnsi="Tahoma"/>
          <w:b/>
          <w:color w:val="333333"/>
          <w:spacing w:val="31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Embalagem</w:t>
      </w:r>
      <w:r>
        <w:rPr>
          <w:rFonts w:ascii="Tahoma" w:hAnsi="Tahoma"/>
          <w:b/>
          <w:color w:val="333333"/>
          <w:spacing w:val="17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Fornecedor</w:t>
      </w:r>
      <w:r>
        <w:rPr>
          <w:rFonts w:ascii="Tahoma" w:hAnsi="Tahoma"/>
          <w:b/>
          <w:color w:val="333333"/>
          <w:spacing w:val="16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Comentário</w:t>
      </w:r>
      <w:r>
        <w:rPr>
          <w:rFonts w:ascii="Tahoma" w:hAnsi="Tahoma"/>
          <w:b/>
          <w:color w:val="333333"/>
          <w:spacing w:val="18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Justificativa  </w:t>
      </w:r>
      <w:r>
        <w:rPr>
          <w:rFonts w:ascii="Tahoma" w:hAnsi="Tahoma"/>
          <w:b/>
          <w:color w:val="333333"/>
          <w:spacing w:val="21"/>
          <w:sz w:val="13"/>
        </w:rPr>
        <w:t> </w:t>
      </w:r>
      <w:r>
        <w:rPr>
          <w:rFonts w:ascii="Tahoma" w:hAnsi="Tahoma"/>
          <w:b/>
          <w:color w:val="333333"/>
          <w:position w:val="8"/>
          <w:sz w:val="13"/>
        </w:rPr>
        <w:t>Preço</w:t>
      </w:r>
    </w:p>
    <w:p>
      <w:pPr>
        <w:spacing w:line="153" w:lineRule="exact" w:before="101"/>
        <w:ind w:left="150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Preço</w:t>
      </w:r>
    </w:p>
    <w:p>
      <w:pPr>
        <w:spacing w:line="149" w:lineRule="exact" w:before="105"/>
        <w:ind w:left="71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</w:t>
      </w:r>
      <w:r>
        <w:rPr>
          <w:rFonts w:ascii="Tahoma"/>
          <w:b/>
          <w:color w:val="333333"/>
          <w:spacing w:val="14"/>
          <w:sz w:val="13"/>
        </w:rPr>
        <w:t> </w:t>
      </w:r>
      <w:r>
        <w:rPr>
          <w:rFonts w:ascii="Tahoma"/>
          <w:b/>
          <w:color w:val="333333"/>
          <w:sz w:val="13"/>
        </w:rPr>
        <w:t>Quantidade  </w:t>
      </w:r>
      <w:r>
        <w:rPr>
          <w:rFonts w:ascii="Tahoma"/>
          <w:b/>
          <w:color w:val="333333"/>
          <w:spacing w:val="30"/>
          <w:sz w:val="13"/>
        </w:rPr>
        <w:t> </w:t>
      </w:r>
      <w:r>
        <w:rPr>
          <w:rFonts w:ascii="Tahoma"/>
          <w:b/>
          <w:color w:val="333333"/>
          <w:position w:val="8"/>
          <w:sz w:val="13"/>
        </w:rPr>
        <w:t>Valor</w:t>
      </w:r>
    </w:p>
    <w:p>
      <w:pPr>
        <w:pStyle w:val="BodyText"/>
        <w:spacing w:before="3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69" w:lineRule="exact" w:before="1"/>
        <w:ind w:left="197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Usuário</w:t>
      </w:r>
    </w:p>
    <w:p>
      <w:pPr>
        <w:spacing w:after="0" w:line="69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  <w:cols w:num="5" w:equalWidth="0">
            <w:col w:w="2679" w:space="40"/>
            <w:col w:w="4682" w:space="39"/>
            <w:col w:w="521" w:space="39"/>
            <w:col w:w="1969" w:space="39"/>
            <w:col w:w="1052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de</w:t>
      </w:r>
      <w:r>
        <w:rPr>
          <w:rFonts w:ascii="Tahoma"/>
          <w:b/>
          <w:color w:val="333333"/>
          <w:spacing w:val="1"/>
          <w:sz w:val="13"/>
        </w:rPr>
        <w:t> </w:t>
      </w:r>
      <w:r>
        <w:rPr>
          <w:rFonts w:ascii="Tahoma"/>
          <w:b/>
          <w:color w:val="333333"/>
          <w:sz w:val="13"/>
        </w:rPr>
        <w:t>Entrega</w:t>
      </w:r>
    </w:p>
    <w:p>
      <w:pPr>
        <w:spacing w:before="0"/>
        <w:ind w:left="1887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Unitário</w:t>
      </w:r>
      <w:r>
        <w:rPr>
          <w:rFonts w:ascii="Tahoma" w:hAnsi="Tahoma"/>
          <w:b/>
          <w:color w:val="333333"/>
          <w:spacing w:val="3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Fábrica</w:t>
      </w:r>
    </w:p>
    <w:p>
      <w:pPr>
        <w:spacing w:before="0"/>
        <w:ind w:left="1557" w:right="1078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2639" w:space="2424"/>
            <w:col w:w="2952" w:space="39"/>
            <w:col w:w="3006"/>
          </w:cols>
        </w:sectPr>
      </w:pPr>
    </w:p>
    <w:p>
      <w:pPr>
        <w:pStyle w:val="BodyText"/>
        <w:spacing w:before="6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397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9.85pt;height:1.4pt;mso-position-horizontal-relative:char;mso-position-vertical-relative:line" coordorigin="0,0" coordsize="10397,28">
            <v:rect style="position:absolute;left:0;top:0;width:10397;height:14" filled="true" fillcolor="#999999" stroked="false">
              <v:fill type="solid"/>
            </v:rect>
            <v:shape style="position:absolute;left:0;top:0;width:10397;height:28" coordorigin="0,0" coordsize="10397,28" path="m10396,0l10382,14,0,14,0,28,10382,28,10396,28,10396,14,10396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spacing w:before="129"/>
        <w:ind w:left="52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LINEZOLIDA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spacing w:before="129"/>
        <w:ind w:left="52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LINEZOLIDA</w:t>
      </w:r>
    </w:p>
    <w:p>
      <w:pPr>
        <w:pStyle w:val="BodyText"/>
        <w:spacing w:before="4"/>
        <w:rPr>
          <w:rFonts w:ascii="Tahoma"/>
          <w:sz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line="235" w:lineRule="auto" w:before="0"/>
        <w:ind w:left="568" w:right="-17" w:hanging="44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LINEZOLIDA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600MG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INJ</w:t>
      </w:r>
    </w:p>
    <w:p>
      <w:pPr>
        <w:spacing w:line="155" w:lineRule="exact" w:before="0"/>
        <w:ind w:left="647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2MG/ML</w:t>
      </w:r>
    </w:p>
    <w:p>
      <w:pPr>
        <w:spacing w:line="235" w:lineRule="auto" w:before="56"/>
        <w:ind w:left="81" w:right="38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;Belive, Med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Center,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Multifarma,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Sulmedic,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line="235" w:lineRule="auto" w:before="0"/>
        <w:ind w:left="565" w:right="359" w:hanging="4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Danielly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Evelyn</w:t>
      </w:r>
    </w:p>
    <w:p>
      <w:pPr>
        <w:spacing w:after="0" w:line="235" w:lineRule="auto"/>
        <w:jc w:val="left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5" w:equalWidth="0">
            <w:col w:w="1284" w:space="1002"/>
            <w:col w:w="1284" w:space="1209"/>
            <w:col w:w="1244" w:space="40"/>
            <w:col w:w="828" w:space="2813"/>
            <w:col w:w="1356"/>
          </w:cols>
        </w:sectPr>
      </w:pPr>
    </w:p>
    <w:tbl>
      <w:tblPr>
        <w:tblW w:w="0" w:type="auto"/>
        <w:jc w:val="left"/>
        <w:tblInd w:w="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728"/>
        <w:gridCol w:w="1849"/>
        <w:gridCol w:w="493"/>
        <w:gridCol w:w="966"/>
        <w:gridCol w:w="799"/>
        <w:gridCol w:w="4729"/>
      </w:tblGrid>
      <w:tr>
        <w:trPr>
          <w:trHeight w:val="155" w:hRule="atLeast"/>
        </w:trPr>
        <w:tc>
          <w:tcPr>
            <w:tcW w:w="879" w:type="dxa"/>
          </w:tcPr>
          <w:p>
            <w:pPr>
              <w:pStyle w:val="TableParagraph"/>
              <w:spacing w:line="136" w:lineRule="exact"/>
              <w:ind w:right="11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SOL INJ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136" w:lineRule="exact"/>
              <w:ind w:right="32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600MG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INJ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36" w:lineRule="exact"/>
              <w:ind w:left="197" w:right="5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Ello</w:t>
            </w:r>
          </w:p>
        </w:tc>
        <w:tc>
          <w:tcPr>
            <w:tcW w:w="799" w:type="dxa"/>
          </w:tcPr>
          <w:p>
            <w:pPr>
              <w:pStyle w:val="TableParagraph"/>
              <w:spacing w:line="136" w:lineRule="exact"/>
              <w:ind w:left="50" w:right="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300ML</w:t>
            </w:r>
          </w:p>
        </w:tc>
        <w:tc>
          <w:tcPr>
            <w:tcW w:w="4729" w:type="dxa"/>
          </w:tcPr>
          <w:p>
            <w:pPr>
              <w:pStyle w:val="TableParagraph"/>
              <w:tabs>
                <w:tab w:pos="865" w:val="left" w:leader="none"/>
                <w:tab w:pos="1425" w:val="left" w:leader="none"/>
                <w:tab w:pos="3447" w:val="left" w:leader="none"/>
                <w:tab w:pos="3886" w:val="left" w:leader="none"/>
              </w:tabs>
              <w:spacing w:line="136" w:lineRule="exact"/>
              <w:ind w:right="4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Corpho,</w:t>
              <w:tab/>
            </w:r>
            <w:r>
              <w:rPr>
                <w:color w:val="333333"/>
                <w:position w:val="-6"/>
                <w:sz w:val="13"/>
              </w:rPr>
              <w:t>R$</w:t>
              <w:tab/>
              <w:t>R$</w:t>
              <w:tab/>
              <w:t>R$</w:t>
              <w:tab/>
            </w: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3" w:hRule="atLeast"/>
        </w:trPr>
        <w:tc>
          <w:tcPr>
            <w:tcW w:w="879" w:type="dxa"/>
          </w:tcPr>
          <w:p>
            <w:pPr>
              <w:pStyle w:val="TableParagraph"/>
              <w:tabs>
                <w:tab w:pos="285" w:val="left" w:leader="none"/>
              </w:tabs>
              <w:spacing w:line="134" w:lineRule="exact"/>
              <w:ind w:right="14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  <w:tab/>
              <w:t>600MG</w:t>
            </w:r>
          </w:p>
        </w:tc>
        <w:tc>
          <w:tcPr>
            <w:tcW w:w="728" w:type="dxa"/>
          </w:tcPr>
          <w:p>
            <w:pPr>
              <w:pStyle w:val="TableParagraph"/>
              <w:spacing w:line="134" w:lineRule="exact"/>
              <w:ind w:left="112"/>
              <w:rPr>
                <w:sz w:val="13"/>
              </w:rPr>
            </w:pPr>
            <w:r>
              <w:rPr>
                <w:color w:val="333333"/>
                <w:sz w:val="13"/>
              </w:rPr>
              <w:t>16117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970" w:val="left" w:leader="none"/>
              </w:tabs>
              <w:spacing w:line="134" w:lineRule="exact"/>
              <w:ind w:left="256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2MG/ML</w:t>
            </w:r>
          </w:p>
        </w:tc>
        <w:tc>
          <w:tcPr>
            <w:tcW w:w="493" w:type="dxa"/>
          </w:tcPr>
          <w:p>
            <w:pPr>
              <w:pStyle w:val="TableParagraph"/>
              <w:spacing w:line="134" w:lineRule="exact"/>
              <w:ind w:right="19"/>
              <w:jc w:val="center"/>
              <w:rPr>
                <w:sz w:val="13"/>
              </w:rPr>
            </w:pPr>
            <w:r>
              <w:rPr>
                <w:color w:val="333333"/>
                <w:w w:val="100"/>
                <w:sz w:val="13"/>
              </w:rPr>
              <w:t>1</w:t>
            </w:r>
          </w:p>
        </w:tc>
        <w:tc>
          <w:tcPr>
            <w:tcW w:w="966" w:type="dxa"/>
          </w:tcPr>
          <w:p>
            <w:pPr>
              <w:pStyle w:val="TableParagraph"/>
              <w:spacing w:line="134" w:lineRule="exact"/>
              <w:ind w:left="197" w:right="5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Distribuicao</w:t>
            </w:r>
          </w:p>
        </w:tc>
        <w:tc>
          <w:tcPr>
            <w:tcW w:w="799" w:type="dxa"/>
          </w:tcPr>
          <w:p>
            <w:pPr>
              <w:pStyle w:val="TableParagraph"/>
              <w:spacing w:line="134" w:lineRule="exact"/>
              <w:ind w:left="51" w:right="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BEKER</w:t>
            </w:r>
          </w:p>
        </w:tc>
        <w:tc>
          <w:tcPr>
            <w:tcW w:w="4729" w:type="dxa"/>
          </w:tcPr>
          <w:p>
            <w:pPr>
              <w:pStyle w:val="TableParagraph"/>
              <w:tabs>
                <w:tab w:pos="911" w:val="left" w:leader="none"/>
                <w:tab w:pos="2777" w:val="left" w:leader="none"/>
                <w:tab w:pos="4258" w:val="left" w:leader="none"/>
              </w:tabs>
              <w:spacing w:line="134" w:lineRule="exact"/>
              <w:ind w:left="159"/>
              <w:rPr>
                <w:sz w:val="13"/>
              </w:rPr>
            </w:pPr>
            <w:r>
              <w:rPr>
                <w:color w:val="333333"/>
                <w:position w:val="7"/>
                <w:sz w:val="13"/>
              </w:rPr>
              <w:t>Dimaster,</w:t>
              <w:tab/>
            </w:r>
            <w:r>
              <w:rPr>
                <w:color w:val="333333"/>
                <w:sz w:val="13"/>
              </w:rPr>
              <w:t>29,0000  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  <w:tab/>
            </w:r>
            <w:r>
              <w:rPr>
                <w:color w:val="333333"/>
                <w:position w:val="7"/>
                <w:sz w:val="13"/>
              </w:rPr>
              <w:t>11</w:t>
            </w:r>
            <w:r>
              <w:rPr>
                <w:color w:val="333333"/>
                <w:spacing w:val="2"/>
                <w:position w:val="7"/>
                <w:sz w:val="13"/>
              </w:rPr>
              <w:t> </w:t>
            </w:r>
            <w:r>
              <w:rPr>
                <w:color w:val="333333"/>
                <w:position w:val="7"/>
                <w:sz w:val="13"/>
              </w:rPr>
              <w:t>Bolsa   </w:t>
            </w:r>
            <w:r>
              <w:rPr>
                <w:color w:val="333333"/>
                <w:spacing w:val="29"/>
                <w:position w:val="7"/>
                <w:sz w:val="13"/>
              </w:rPr>
              <w:t> </w:t>
            </w:r>
            <w:r>
              <w:rPr>
                <w:color w:val="333333"/>
                <w:sz w:val="13"/>
              </w:rPr>
              <w:t>319,0000</w:t>
              <w:tab/>
            </w:r>
            <w:r>
              <w:rPr>
                <w:color w:val="333333"/>
                <w:position w:val="7"/>
                <w:sz w:val="13"/>
              </w:rPr>
              <w:t>Cruz</w:t>
            </w:r>
          </w:p>
        </w:tc>
      </w:tr>
      <w:tr>
        <w:trPr>
          <w:trHeight w:val="153" w:hRule="atLeast"/>
        </w:trPr>
        <w:tc>
          <w:tcPr>
            <w:tcW w:w="879" w:type="dxa"/>
          </w:tcPr>
          <w:p>
            <w:pPr>
              <w:pStyle w:val="TableParagraph"/>
              <w:spacing w:line="134" w:lineRule="exact"/>
              <w:ind w:right="11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BOLSA -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134" w:lineRule="exact"/>
              <w:ind w:right="25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300ML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ABL-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line="134" w:lineRule="exact"/>
              <w:ind w:left="197" w:right="5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Ltda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Epp</w:t>
            </w:r>
          </w:p>
        </w:tc>
        <w:tc>
          <w:tcPr>
            <w:tcW w:w="799" w:type="dxa"/>
          </w:tcPr>
          <w:p>
            <w:pPr>
              <w:pStyle w:val="TableParagraph"/>
              <w:spacing w:line="134" w:lineRule="exact"/>
              <w:ind w:left="51" w:right="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PRODS</w:t>
            </w:r>
          </w:p>
        </w:tc>
        <w:tc>
          <w:tcPr>
            <w:tcW w:w="4729" w:type="dxa"/>
          </w:tcPr>
          <w:p>
            <w:pPr>
              <w:pStyle w:val="TableParagraph"/>
              <w:spacing w:line="134" w:lineRule="exact"/>
              <w:ind w:left="169"/>
              <w:rPr>
                <w:sz w:val="13"/>
              </w:rPr>
            </w:pPr>
            <w:r>
              <w:rPr>
                <w:color w:val="333333"/>
                <w:sz w:val="13"/>
              </w:rPr>
              <w:t>Sulmedic</w:t>
            </w:r>
          </w:p>
        </w:tc>
      </w:tr>
      <w:tr>
        <w:trPr>
          <w:trHeight w:val="153" w:hRule="atLeast"/>
        </w:trPr>
        <w:tc>
          <w:tcPr>
            <w:tcW w:w="879" w:type="dxa"/>
          </w:tcPr>
          <w:p>
            <w:pPr>
              <w:pStyle w:val="TableParagraph"/>
              <w:spacing w:line="134" w:lineRule="exact"/>
              <w:ind w:right="15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BOLSA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134" w:lineRule="exact"/>
              <w:ind w:right="20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ANTIBIOTICOS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134" w:lineRule="exact"/>
              <w:ind w:left="51" w:right="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FARMACOS</w:t>
            </w:r>
          </w:p>
        </w:tc>
        <w:tc>
          <w:tcPr>
            <w:tcW w:w="4729" w:type="dxa"/>
          </w:tcPr>
          <w:p>
            <w:pPr>
              <w:pStyle w:val="TableParagraph"/>
              <w:tabs>
                <w:tab w:pos="3940" w:val="left" w:leader="none"/>
              </w:tabs>
              <w:spacing w:line="134" w:lineRule="exact"/>
              <w:ind w:right="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Eireli - Não</w:t>
              <w:tab/>
              <w:t>01/06/2023</w:t>
            </w:r>
          </w:p>
        </w:tc>
      </w:tr>
      <w:tr>
        <w:trPr>
          <w:trHeight w:val="138" w:hRule="atLeast"/>
        </w:trPr>
        <w:tc>
          <w:tcPr>
            <w:tcW w:w="4915" w:type="dxa"/>
            <w:gridSpan w:val="5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119" w:lineRule="exact"/>
              <w:ind w:left="51" w:right="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HOSPITAL</w:t>
            </w:r>
          </w:p>
        </w:tc>
        <w:tc>
          <w:tcPr>
            <w:tcW w:w="4729" w:type="dxa"/>
          </w:tcPr>
          <w:p>
            <w:pPr>
              <w:pStyle w:val="TableParagraph"/>
              <w:tabs>
                <w:tab w:pos="4552" w:val="right" w:leader="none"/>
              </w:tabs>
              <w:spacing w:line="119" w:lineRule="exact"/>
              <w:ind w:left="233"/>
              <w:rPr>
                <w:sz w:val="13"/>
              </w:rPr>
            </w:pPr>
            <w:r>
              <w:rPr>
                <w:color w:val="333333"/>
                <w:sz w:val="13"/>
              </w:rPr>
              <w:t>atingiu</w:t>
            </w:r>
            <w:r>
              <w:rPr>
                <w:rFonts w:ascii="Times New Roman"/>
                <w:color w:val="333333"/>
                <w:sz w:val="13"/>
              </w:rPr>
              <w:tab/>
            </w:r>
            <w:r>
              <w:rPr>
                <w:color w:val="333333"/>
                <w:sz w:val="13"/>
              </w:rPr>
              <w:t>11:40</w:t>
            </w:r>
          </w:p>
        </w:tc>
      </w:tr>
      <w:tr>
        <w:trPr>
          <w:trHeight w:val="123" w:hRule="atLeast"/>
        </w:trPr>
        <w:tc>
          <w:tcPr>
            <w:tcW w:w="4915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104" w:lineRule="exact"/>
              <w:ind w:left="51" w:right="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</w:r>
          </w:p>
        </w:tc>
        <w:tc>
          <w:tcPr>
            <w:tcW w:w="4729" w:type="dxa"/>
          </w:tcPr>
          <w:p>
            <w:pPr>
              <w:pStyle w:val="TableParagraph"/>
              <w:spacing w:line="104" w:lineRule="exact"/>
              <w:ind w:left="75"/>
              <w:rPr>
                <w:sz w:val="13"/>
              </w:rPr>
            </w:pPr>
            <w:r>
              <w:rPr>
                <w:color w:val="333333"/>
                <w:sz w:val="13"/>
              </w:rPr>
              <w:t>faturamento</w:t>
            </w:r>
          </w:p>
        </w:tc>
      </w:tr>
      <w:tr>
        <w:trPr>
          <w:trHeight w:val="252" w:hRule="atLeast"/>
        </w:trPr>
        <w:tc>
          <w:tcPr>
            <w:tcW w:w="4915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2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7" w:lineRule="exact"/>
              <w:ind w:left="216"/>
              <w:rPr>
                <w:sz w:val="13"/>
              </w:rPr>
            </w:pPr>
            <w:r>
              <w:rPr>
                <w:color w:val="333333"/>
                <w:sz w:val="13"/>
              </w:rPr>
              <w:t>mínimo</w:t>
            </w:r>
          </w:p>
        </w:tc>
      </w:tr>
    </w:tbl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35" w:lineRule="auto" w:before="37"/>
        <w:ind w:left="8116" w:right="-17" w:firstLine="80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Total</w:t>
      </w:r>
      <w:r>
        <w:rPr>
          <w:rFonts w:ascii="Tahoma"/>
          <w:b/>
          <w:color w:val="333333"/>
          <w:spacing w:val="1"/>
          <w:sz w:val="13"/>
        </w:rPr>
        <w:t> </w:t>
      </w:r>
      <w:r>
        <w:rPr>
          <w:rFonts w:ascii="Tahoma"/>
          <w:b/>
          <w:color w:val="333333"/>
          <w:sz w:val="13"/>
        </w:rPr>
        <w:t>Parcial:</w:t>
      </w:r>
    </w:p>
    <w:p>
      <w:pPr>
        <w:tabs>
          <w:tab w:pos="1070" w:val="left" w:leader="none"/>
        </w:tabs>
        <w:spacing w:line="190" w:lineRule="exact" w:before="34"/>
        <w:ind w:left="31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11.0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859" w:right="97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319,0000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2" w:equalWidth="0">
            <w:col w:w="8611" w:space="40"/>
            <w:col w:w="2409"/>
          </w:cols>
        </w:sectPr>
      </w:pPr>
    </w:p>
    <w:p>
      <w:pPr>
        <w:pStyle w:val="BodyText"/>
        <w:spacing w:before="7"/>
        <w:rPr>
          <w:rFonts w:ascii="Tahoma"/>
          <w:sz w:val="10"/>
        </w:rPr>
      </w:pPr>
    </w:p>
    <w:p>
      <w:pPr>
        <w:pStyle w:val="BodyText"/>
        <w:spacing w:line="27" w:lineRule="exact"/>
        <w:ind w:left="397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9.85pt;height:1.4pt;mso-position-horizontal-relative:char;mso-position-vertical-relative:line" coordorigin="0,0" coordsize="10397,28">
            <v:rect style="position:absolute;left:0;top:0;width:10397;height:14" filled="true" fillcolor="#999999" stroked="false">
              <v:fill type="solid"/>
            </v:rect>
            <v:shape style="position:absolute;left:0;top:0;width:10397;height:28" coordorigin="0,0" coordsize="10397,28" path="m10396,0l10382,14,0,14,0,28,10382,28,10396,28,10396,14,10396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tabs>
          <w:tab w:pos="5359" w:val="left" w:leader="none"/>
        </w:tabs>
        <w:spacing w:before="108"/>
        <w:ind w:left="3523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893364pt;margin-top:19.598885pt;width:519.85pt;height:1.4pt;mso-position-horizontal-relative:page;mso-position-vertical-relative:paragraph;z-index:-15727104;mso-wrap-distance-left:0;mso-wrap-distance-right:0" coordorigin="818,392" coordsize="10397,28">
            <v:rect style="position:absolute;left:817;top:391;width:10397;height:14" filled="true" fillcolor="#999999" stroked="false">
              <v:fill type="solid"/>
            </v:rect>
            <v:shape style="position:absolute;left:817;top:392;width:10397;height:28" coordorigin="818,392" coordsize="10397,28" path="m11214,392l11200,406,818,406,818,420,11200,420,11214,420,11214,406,11214,392xe" filled="true" fillcolor="#ededed" stroked="false">
              <v:path arrowok="t"/>
              <v:fill type="solid"/>
            </v:shape>
            <v:shape style="position:absolute;left:817;top:391;width:14;height:28" coordorigin="818,392" coordsize="14,28" path="m818,420l818,392,832,392,832,406,818,42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4</w:t>
        <w:tab/>
        <w:t>Total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1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74407" cy="13287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8"/>
          <w:position w:val="-3"/>
        </w:rPr>
        <w:t> </w:t>
      </w:r>
      <w:r>
        <w:rPr>
          <w:rFonts w:ascii="Tahoma"/>
          <w:spacing w:val="38"/>
          <w:position w:val="-3"/>
        </w:rPr>
        <w:drawing>
          <wp:inline distT="0" distB="0" distL="0" distR="0">
            <wp:extent cx="974407" cy="13287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8"/>
          <w:position w:val="-3"/>
        </w:rPr>
      </w:r>
    </w:p>
    <w:p>
      <w:pPr>
        <w:spacing w:before="94"/>
        <w:ind w:left="2893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893364pt;margin-top:-20.279264pt;width:519.85pt;height:1.4pt;mso-position-horizontal-relative:page;mso-position-vertical-relative:paragraph;z-index:15730688" coordorigin="818,-406" coordsize="10397,28">
            <v:rect style="position:absolute;left:817;top:-406;width:10397;height:14" filled="true" fillcolor="#999999" stroked="false">
              <v:fill type="solid"/>
            </v:rect>
            <v:shape style="position:absolute;left:817;top:-406;width:10397;height:28" coordorigin="818,-406" coordsize="10397,28" path="m11214,-406l11200,-392,818,-392,818,-378,11200,-378,11214,-378,11214,-392,11214,-406xe" filled="true" fillcolor="#ededed" stroked="false">
              <v:path arrowok="t"/>
              <v:fill type="solid"/>
            </v:shape>
            <v:shape style="position:absolute;left:817;top:-406;width:14;height:28" coordorigin="818,-406" coordsize="14,28" path="m818,-378l818,-406,832,-406,832,-392,818,-37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290930</wp:posOffset>
            </wp:positionH>
            <wp:positionV relativeFrom="paragraph">
              <wp:posOffset>-189338</wp:posOffset>
            </wp:positionV>
            <wp:extent cx="4278885" cy="151018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885" cy="1510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com quebra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z w:val="13"/>
        </w:rPr>
        <w:t>página</w:t>
      </w:r>
    </w:p>
    <w:p>
      <w:pPr>
        <w:spacing w:line="235" w:lineRule="auto" w:before="95"/>
        <w:ind w:left="1212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  <w:r>
        <w:rPr>
          <w:rFonts w:ascii="Tahoma"/>
          <w:b/>
          <w:color w:val="333333"/>
          <w:spacing w:val="-36"/>
          <w:sz w:val="13"/>
        </w:rPr>
        <w:t> </w:t>
      </w:r>
      <w:r>
        <w:rPr>
          <w:rFonts w:ascii="Tahoma"/>
          <w:b/>
          <w:color w:val="333333"/>
          <w:sz w:val="13"/>
        </w:rPr>
        <w:t>Geral:</w:t>
      </w:r>
    </w:p>
    <w:p>
      <w:pPr>
        <w:tabs>
          <w:tab w:pos="1118" w:val="left" w:leader="none"/>
        </w:tabs>
        <w:spacing w:line="190" w:lineRule="exact" w:before="92"/>
        <w:ind w:left="36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11.0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908" w:right="97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319,0000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6913" w:space="40"/>
            <w:col w:w="1609" w:space="39"/>
            <w:col w:w="2459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9"/>
        </w:rPr>
      </w:pPr>
    </w:p>
    <w:p>
      <w:pPr>
        <w:tabs>
          <w:tab w:pos="10728" w:val="left" w:leader="none"/>
        </w:tabs>
        <w:spacing w:before="95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5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9" w:lineRule="exact"/>
      <w:ind w:left="3322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omercial@ellodistribuicao.com.br" TargetMode="External"/><Relationship Id="rId7" Type="http://schemas.openxmlformats.org/officeDocument/2006/relationships/hyperlink" Target="mailto:TELEVENDAS3@ELLODISTRIBUICAO.COM.BR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2023-06-01T15:23:11Z</dcterms:created>
  <dcterms:modified xsi:type="dcterms:W3CDTF">2023-06-01T15:23:11Z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2023-06-01T00:00:00Z</vt:filetime>
  </property>
</Properties>
</file>