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58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58" w:y="45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2023118TP48109HEMU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21/08/2023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12:12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6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46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304511217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6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48109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DESCARTÁVEIS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AGOS/2023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46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3454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3454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922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922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68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68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176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5" w:x="4528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1" w:x="1211" w:y="7908"/>
        <w:widowControl w:val="off"/>
        <w:autoSpaceDE w:val="off"/>
        <w:autoSpaceDN w:val="off"/>
        <w:spacing w:before="0" w:after="0" w:line="154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PLASTICOS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1" w:x="1211" w:y="7908"/>
        <w:widowControl w:val="off"/>
        <w:autoSpaceDE w:val="off"/>
        <w:autoSpaceDN w:val="off"/>
        <w:spacing w:before="0" w:after="0" w:line="150" w:lineRule="exact"/>
        <w:ind w:left="5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ATIBAIA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1" w:x="1211" w:y="79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Julio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PeÃ§anha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1" w:x="1211" w:y="7908"/>
        <w:widowControl w:val="off"/>
        <w:autoSpaceDE w:val="off"/>
        <w:autoSpaceDN w:val="off"/>
        <w:spacing w:before="0" w:after="0" w:line="150" w:lineRule="exact"/>
        <w:ind w:left="4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(11)4402-2595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721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721" w:y="8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91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510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96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41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91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91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1312" w:y="8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comercial@plastmodel.ind.br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1312" w:y="8508"/>
        <w:widowControl w:val="off"/>
        <w:autoSpaceDE w:val="off"/>
        <w:autoSpaceDN w:val="off"/>
        <w:spacing w:before="0" w:after="0" w:line="150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21" w:x="1031" w:y="88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Verter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Intermediações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Comerciais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1" w:x="1031" w:y="8890"/>
        <w:widowControl w:val="off"/>
        <w:autoSpaceDE w:val="off"/>
        <w:autoSpaceDN w:val="off"/>
        <w:spacing w:before="0" w:after="0" w:line="150" w:lineRule="exact"/>
        <w:ind w:left="9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1" w:x="1031" w:y="8890"/>
        <w:widowControl w:val="off"/>
        <w:autoSpaceDE w:val="off"/>
        <w:autoSpaceDN w:val="off"/>
        <w:spacing w:before="0" w:after="0" w:line="150" w:lineRule="exact"/>
        <w:ind w:left="6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1" w:x="1031" w:y="8890"/>
        <w:widowControl w:val="off"/>
        <w:autoSpaceDE w:val="off"/>
        <w:autoSpaceDN w:val="off"/>
        <w:spacing w:before="0" w:after="0" w:line="150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Eduardo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756" w:y="92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865" w:y="92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107" w:y="92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107" w:y="9258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510" w:y="93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968" w:y="93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32" w:y="9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785" w:y="94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855" w:y="94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9908-0750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0" w:x="1186" w:y="96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verterintermediacoes@gmail.com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562" w:y="9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290" w:y="103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290" w:y="10308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25" w:y="10308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25" w:y="103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7962" w:y="103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03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03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9" w:x="1082" w:y="103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3" w:x="3201" w:y="103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9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9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7" w:x="8436" w:y="103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103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09" w:x="3383" w:y="10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241" w:y="110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241" w:y="11017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241" w:y="110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085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085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085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6" w:x="1008" w:y="11235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6" w:x="1008" w:y="11235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6" w:x="1008" w:y="112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42560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6" w:x="1008" w:y="11235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6" w:x="1008" w:y="11235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X10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" w:x="3366" w:y="11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" w:x="3366" w:y="114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3436" w:y="11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3436" w:y="114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4746" w:y="11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J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4746" w:y="11467"/>
        <w:widowControl w:val="off"/>
        <w:autoSpaceDE w:val="off"/>
        <w:autoSpaceDN w:val="off"/>
        <w:spacing w:before="0" w:after="0" w:line="150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09" w:y="11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68" w:y="11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3" w:y="11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1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4119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42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44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225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7321" w:y="11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142,0000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1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210" w:y="11767"/>
        <w:widowControl w:val="off"/>
        <w:autoSpaceDE w:val="off"/>
        <w:autoSpaceDN w:val="off"/>
        <w:spacing w:before="0" w:after="0" w:line="154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C/5.000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210" w:y="117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2" w:y="118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8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1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11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427" w:y="120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3513" w:y="120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3300" w:y="12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81" w:y="12626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81" w:y="126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2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14" w:y="126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384" w:y="126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27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4336" w:y="131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6139" w:y="131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2290" w:y="137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290" w:y="13799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25" w:y="13799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25" w:y="13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7962" w:y="137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37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13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9" w:x="1082" w:y="13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3" w:x="3201" w:y="13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9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9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7" w:x="8436" w:y="13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13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" w:x="818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38" w:y="14358"/>
        <w:widowControl w:val="off"/>
        <w:autoSpaceDE w:val="off"/>
        <w:autoSpaceDN w:val="off"/>
        <w:spacing w:before="0" w:after="0" w:line="154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38" w:y="14358"/>
        <w:widowControl w:val="off"/>
        <w:autoSpaceDE w:val="off"/>
        <w:autoSpaceDN w:val="off"/>
        <w:spacing w:before="0" w:after="0" w:line="150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38" w:y="14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38" w:y="14358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31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39940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1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241" w:y="14358"/>
        <w:widowControl w:val="off"/>
        <w:autoSpaceDE w:val="off"/>
        <w:autoSpaceDN w:val="off"/>
        <w:spacing w:before="0" w:after="0" w:line="154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241" w:y="14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241" w:y="14358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30X40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241" w:y="14358"/>
        <w:widowControl w:val="off"/>
        <w:autoSpaceDE w:val="off"/>
        <w:autoSpaceDN w:val="off"/>
        <w:spacing w:before="0" w:after="0" w:line="150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GOOD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4085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743" w:y="14358"/>
        <w:widowControl w:val="off"/>
        <w:autoSpaceDE w:val="off"/>
        <w:autoSpaceDN w:val="off"/>
        <w:spacing w:before="0" w:after="0" w:line="154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743" w:y="14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743" w:y="14358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4743" w:y="14358"/>
        <w:widowControl w:val="off"/>
        <w:autoSpaceDE w:val="off"/>
        <w:autoSpaceDN w:val="off"/>
        <w:spacing w:before="0" w:after="0" w:line="150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42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6555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;Jr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atacado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6555" w:y="14358"/>
        <w:widowControl w:val="off"/>
        <w:autoSpaceDE w:val="off"/>
        <w:autoSpaceDN w:val="off"/>
        <w:spacing w:before="0" w:after="0" w:line="150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6555" w:y="14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6555" w:y="14358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09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68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9190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3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358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358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358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7355" w:y="14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21,4000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4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3.210,0000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61" w:y="14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08" w:y="14958"/>
        <w:widowControl w:val="off"/>
        <w:autoSpaceDE w:val="off"/>
        <w:autoSpaceDN w:val="off"/>
        <w:spacing w:before="0" w:after="0" w:line="154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08" w:y="149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08" w:y="14958"/>
        <w:widowControl w:val="off"/>
        <w:autoSpaceDE w:val="off"/>
        <w:autoSpaceDN w:val="off"/>
        <w:spacing w:before="0" w:after="0" w:line="150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3349" w:y="14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3349" w:y="149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GOOD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3349" w:y="14958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75" w:y="14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5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5108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33" w:y="152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973" w:y="15408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973" w:y="154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973" w:y="15408"/>
        <w:widowControl w:val="off"/>
        <w:autoSpaceDE w:val="off"/>
        <w:autoSpaceDN w:val="off"/>
        <w:spacing w:before="0" w:after="0" w:line="150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44" w:y="158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9" w:x="950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POLIETILENO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50" w:y="557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81" w:y="1116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81" w:y="11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1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9" w:y="11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9" w:y="1184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9" w:y="11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9" w:y="1184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3.210,0000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982" w:y="16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16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29" w:y="2084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529" w:y="20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20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2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4.914,0000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2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"javascript:chama_completo(304511217)"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"javascript:chama_completo(304511217)"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509</Words>
  <Characters>2856</Characters>
  <Application>Aspose</Application>
  <DocSecurity>0</DocSecurity>
  <Lines>207</Lines>
  <Paragraphs>207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2023-08-21T16:35:21+00:00</dcterms:created>
  <dcterms:modified xmlns:xsi="http://www.w3.org/2001/XMLSchema-instance" xmlns:dcterms="http://purl.org/dc/terms/" xsi:type="dcterms:W3CDTF">2023-08-21T16:35:21+00:00</dcterms:modified>
</coreProperties>
</file>