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83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03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20231412TP53265HEMU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83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21/12/2023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42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42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5" w:x="769" w:y="38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326743451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53265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DEZ/2023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53" w:x="883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1" w:x="769" w:y="604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4001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4001" w:y="7447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5181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5181" w:y="7447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125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125" w:y="74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82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82" w:y="744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2071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0" w:x="1382" w:y="78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HIPROMED-MORIAH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0" w:x="1382" w:y="7825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IMPORTACAO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30" w:x="1382" w:y="7825"/>
        <w:widowControl w:val="off"/>
        <w:autoSpaceDE w:val="off"/>
        <w:autoSpaceDN w:val="off"/>
        <w:spacing w:before="0" w:after="0" w:line="148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5106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5106" w:y="8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4004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6170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23/12/2023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426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1614" w:y="82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1614" w:y="8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1614" w:y="8270"/>
        <w:widowControl w:val="off"/>
        <w:autoSpaceDE w:val="off"/>
        <w:autoSpaceDN w:val="off"/>
        <w:spacing w:before="0" w:after="0" w:line="148" w:lineRule="exact"/>
        <w:ind w:left="2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365" w:y="9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365" w:y="907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7" w:x="7317" w:y="9075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7" w:x="7317" w:y="9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1" w:x="8000" w:y="9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123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866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66" w:x="3266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59" w:x="8469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53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815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2" w:x="1008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CADEIRA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75736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2" w:x="1008" w:y="9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RODAS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2" w:x="1008" w:y="9627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OBESO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62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295" w:y="9627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295" w:y="9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295" w:y="962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OBESO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295" w:y="9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DOBRAVEL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5" w:x="3295" w:y="9627"/>
        <w:widowControl w:val="off"/>
        <w:autoSpaceDE w:val="off"/>
        <w:autoSpaceDN w:val="off"/>
        <w:spacing w:before="0" w:after="0" w:line="148" w:lineRule="exact"/>
        <w:ind w:left="2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4288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4" w:x="4793" w:y="9627"/>
        <w:widowControl w:val="off"/>
        <w:autoSpaceDE w:val="off"/>
        <w:autoSpaceDN w:val="off"/>
        <w:spacing w:before="0" w:after="0" w:line="148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5895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6483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;Hand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Shop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6483" w:y="9627"/>
        <w:widowControl w:val="off"/>
        <w:autoSpaceDE w:val="off"/>
        <w:autoSpaceDN w:val="off"/>
        <w:spacing w:before="0" w:after="0" w:line="148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6483" w:y="9627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6483" w:y="9627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498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105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79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597" w:y="9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05" w:x="7258" w:y="9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2.962,0000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0" w:x="9888" w:y="9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2.962,0000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0" w:x="9888" w:y="9776"/>
        <w:widowControl w:val="off"/>
        <w:autoSpaceDE w:val="off"/>
        <w:autoSpaceDN w:val="off"/>
        <w:spacing w:before="0" w:after="0" w:line="148" w:lineRule="exact"/>
        <w:ind w:left="8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4" w:x="1151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200KG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995" w:y="10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CONSTRUÍDA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995" w:y="10221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LIGA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1" w:x="6422" w:y="10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0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21/12/2023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022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14:43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296" w:y="10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DELLAMED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83" w:y="10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ALUMÍNIO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AERONÁUTICO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TEMPERADO;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ROLAMENTOS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BLINDADOS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QUATRO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RODAS,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INCLUSIVE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2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EIXO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VERTICAL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GARFO;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EIXOS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AÇO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REFORÇADO;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PINTURA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EPÓXI;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3" w:x="946" w:y="10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ESTOFAMENTO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1" w:x="962" w:y="128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100%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CAPOTA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952" w:y="130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IMPERMEÁVEL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952" w:y="13039"/>
        <w:widowControl w:val="off"/>
        <w:autoSpaceDE w:val="off"/>
        <w:autoSpaceDN w:val="off"/>
        <w:spacing w:before="0" w:after="0" w:line="148" w:lineRule="exact"/>
        <w:ind w:left="3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952" w:y="130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ACOLCHOADO;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991" w:y="13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1076" w:y="13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ESTRUTURA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9" w:x="1076" w:y="13484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949" w:y="13780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MONOBLOCO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949" w:y="13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ENCOSTO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949" w:y="13780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REBATÍVEL;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949" w:y="13780"/>
        <w:widowControl w:val="off"/>
        <w:autoSpaceDE w:val="off"/>
        <w:autoSpaceDN w:val="off"/>
        <w:spacing w:before="0" w:after="0" w:line="148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59" w:y="143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TRASEIRAS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70" w:y="14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1038" w:y="14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INFLÁVEIS,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1038" w:y="14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RAIADAS;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1038" w:y="14522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RODAS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947" w:y="14967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DIANTEIRAS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947" w:y="149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MACIÇAS,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2" w:x="947" w:y="14967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GARFO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9" w:x="963" w:y="15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ALUMÍNIO;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14" w:y="15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1199" w:y="155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6" w:x="970" w:y="15709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IMPULSO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6" w:x="970" w:y="15709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ALUMÍNIO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6" w:x="970" w:y="157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PINTURA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" w:x="996" w:y="553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EPÓXI;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4" w:x="996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(DESCRITIVO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4" w:x="996" w:y="553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ANEXO)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8513" w:y="125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513" w:y="1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2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71" w:y="1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71" w:y="1321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2" w:x="9440" w:y="1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2" w:x="9440" w:y="1321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4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2.962,0000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3" w:x="4004" w:y="1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7" w:x="5786" w:y="18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8560" w:y="2211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7" w:x="8560" w:y="2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2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2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2.962,0000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19" w:x="3211" w:y="3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"javascript:chama_completo(326743451)"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"javascript:chama_completo(326743451)"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450</Words>
  <Characters>2540</Characters>
  <Application>Aspose</Application>
  <DocSecurity>0</DocSecurity>
  <Lines>167</Lines>
  <Paragraphs>167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2023-12-21T19:24:41+00:00</dcterms:created>
  <dcterms:modified xmlns:xsi="http://www.w3.org/2001/XMLSchema-instance" xmlns:dcterms="http://purl.org/dc/terms/" xsi:type="dcterms:W3CDTF">2023-12-21T19:24:41+00:00</dcterms:modified>
</coreProperties>
</file>