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736B3">
        <w:rPr>
          <w:noProof/>
        </w:rPr>
        <w:t>2023165TP37568HEMU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36B3" w:rsidRPr="00177D4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36B3" w:rsidRPr="00177D4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736B3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736B3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736B3" w:rsidRPr="00177D4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736B3" w:rsidRPr="00177D48">
        <w:rPr>
          <w:b/>
          <w:bCs/>
          <w:noProof/>
        </w:rPr>
        <w:t>37568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736B3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736B3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BCF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F63-C102-4277-BD89-7BEA79AE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2023-05-16T15:28:00Z</dcterms:created>
  <dcterms:modified xsi:type="dcterms:W3CDTF">2023-05-16T15:28:00Z</dcterms:modified>
</cp:coreProperties>
</file>