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28"/>
        </w:rPr>
      </w:pPr>
    </w:p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12101" cy="1905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01" cy="1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spacing w:before="105"/>
        <w:ind w:left="143"/>
      </w:pPr>
      <w:r>
        <w:rPr>
          <w:w w:val="105"/>
        </w:rPr>
        <w:t>Bionexo</w:t>
      </w:r>
      <w:r>
        <w:rPr>
          <w:spacing w:val="-15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Brasil</w:t>
      </w:r>
      <w:r>
        <w:rPr>
          <w:spacing w:val="-14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before="3"/>
        <w:ind w:left="143"/>
      </w:pPr>
      <w:r>
        <w:rPr/>
        <w:t>Relatório</w:t>
      </w:r>
      <w:r>
        <w:rPr>
          <w:spacing w:val="17"/>
        </w:rPr>
        <w:t> </w:t>
      </w:r>
      <w:r>
        <w:rPr/>
        <w:t>emitido</w:t>
      </w:r>
      <w:r>
        <w:rPr>
          <w:spacing w:val="17"/>
        </w:rPr>
        <w:t> </w:t>
      </w:r>
      <w:r>
        <w:rPr/>
        <w:t>em</w:t>
      </w:r>
      <w:r>
        <w:rPr>
          <w:spacing w:val="17"/>
        </w:rPr>
        <w:t> </w:t>
      </w:r>
      <w:r>
        <w:rPr/>
        <w:t>31/05/2023</w:t>
      </w:r>
      <w:r>
        <w:rPr>
          <w:spacing w:val="17"/>
        </w:rPr>
        <w:t> </w:t>
      </w:r>
      <w:r>
        <w:rPr/>
        <w:t>09:26</w:t>
      </w:r>
    </w:p>
    <w:p>
      <w:pPr>
        <w:pStyle w:val="BodyText"/>
        <w:spacing w:before="5"/>
      </w:pPr>
    </w:p>
    <w:p>
      <w:pPr>
        <w:pStyle w:val="Heading1"/>
      </w:pPr>
      <w:r>
        <w:rPr>
          <w:w w:val="105"/>
        </w:rPr>
        <w:t>Comprador</w:t>
      </w:r>
    </w:p>
    <w:p>
      <w:pPr>
        <w:pStyle w:val="BodyText"/>
        <w:spacing w:before="3"/>
        <w:ind w:left="143"/>
      </w:pPr>
      <w:r>
        <w:rPr>
          <w:w w:val="105"/>
        </w:rPr>
        <w:t>IGH</w:t>
      </w:r>
      <w:r>
        <w:rPr>
          <w:spacing w:val="-16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HEMU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Hospital</w:t>
      </w:r>
      <w:r>
        <w:rPr>
          <w:spacing w:val="-15"/>
          <w:w w:val="105"/>
        </w:rPr>
        <w:t> </w:t>
      </w:r>
      <w:r>
        <w:rPr>
          <w:w w:val="105"/>
        </w:rPr>
        <w:t>Estadual</w:t>
      </w:r>
      <w:r>
        <w:rPr>
          <w:spacing w:val="-16"/>
          <w:w w:val="105"/>
        </w:rPr>
        <w:t> </w:t>
      </w:r>
      <w:r>
        <w:rPr>
          <w:w w:val="105"/>
        </w:rPr>
        <w:t>da</w:t>
      </w:r>
      <w:r>
        <w:rPr>
          <w:spacing w:val="-15"/>
          <w:w w:val="105"/>
        </w:rPr>
        <w:t> </w:t>
      </w:r>
      <w:r>
        <w:rPr>
          <w:w w:val="105"/>
        </w:rPr>
        <w:t>Mulher</w:t>
      </w:r>
      <w:r>
        <w:rPr>
          <w:spacing w:val="-16"/>
          <w:w w:val="105"/>
        </w:rPr>
        <w:t> </w:t>
      </w:r>
      <w:r>
        <w:rPr>
          <w:w w:val="105"/>
        </w:rPr>
        <w:t>(11.858.570/0002-14)</w:t>
      </w:r>
    </w:p>
    <w:p>
      <w:pPr>
        <w:pStyle w:val="BodyText"/>
        <w:spacing w:before="3"/>
        <w:ind w:left="143"/>
      </w:pPr>
      <w:r>
        <w:rPr/>
        <w:t>AV.</w:t>
      </w:r>
      <w:r>
        <w:rPr>
          <w:spacing w:val="10"/>
        </w:rPr>
        <w:t> </w:t>
      </w:r>
      <w:r>
        <w:rPr/>
        <w:t>PERIMETRAL,</w:t>
      </w:r>
      <w:r>
        <w:rPr>
          <w:spacing w:val="10"/>
        </w:rPr>
        <w:t> </w:t>
      </w:r>
      <w:r>
        <w:rPr/>
        <w:t>ESQUINA</w:t>
      </w:r>
      <w:r>
        <w:rPr>
          <w:spacing w:val="10"/>
        </w:rPr>
        <w:t> </w:t>
      </w:r>
      <w:r>
        <w:rPr/>
        <w:t>C/</w:t>
      </w:r>
      <w:r>
        <w:rPr>
          <w:spacing w:val="11"/>
        </w:rPr>
        <w:t> </w:t>
      </w:r>
      <w:r>
        <w:rPr/>
        <w:t>RUA</w:t>
      </w:r>
      <w:r>
        <w:rPr>
          <w:spacing w:val="10"/>
        </w:rPr>
        <w:t> </w:t>
      </w:r>
      <w:r>
        <w:rPr/>
        <w:t>R7,</w:t>
      </w:r>
      <w:r>
        <w:rPr>
          <w:spacing w:val="10"/>
        </w:rPr>
        <w:t> </w:t>
      </w:r>
      <w:r>
        <w:rPr/>
        <w:t>SN</w:t>
      </w:r>
      <w:r>
        <w:rPr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SETOR</w:t>
      </w:r>
      <w:r>
        <w:rPr>
          <w:spacing w:val="10"/>
        </w:rPr>
        <w:t> </w:t>
      </w:r>
      <w:r>
        <w:rPr/>
        <w:t>COIMBRA</w:t>
      </w:r>
      <w:r>
        <w:rPr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GOIÂNIA,</w:t>
      </w:r>
      <w:r>
        <w:rPr>
          <w:spacing w:val="10"/>
        </w:rPr>
        <w:t> </w:t>
      </w:r>
      <w:r>
        <w:rPr/>
        <w:t>GO  </w:t>
      </w:r>
      <w:r>
        <w:rPr>
          <w:spacing w:val="32"/>
        </w:rPr>
        <w:t> </w:t>
      </w:r>
      <w:r>
        <w:rPr/>
        <w:t>CEP:</w:t>
      </w:r>
      <w:r>
        <w:rPr>
          <w:spacing w:val="11"/>
        </w:rPr>
        <w:t> </w:t>
      </w:r>
      <w:r>
        <w:rPr/>
        <w:t>74.530-020</w:t>
      </w:r>
    </w:p>
    <w:p>
      <w:pPr>
        <w:pStyle w:val="BodyText"/>
        <w:spacing w:before="6"/>
      </w:pPr>
    </w:p>
    <w:p>
      <w:pPr>
        <w:pStyle w:val="Heading1"/>
      </w:pPr>
      <w:r>
        <w:rPr/>
        <w:t>Relação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Itens</w:t>
      </w:r>
      <w:r>
        <w:rPr>
          <w:spacing w:val="20"/>
        </w:rPr>
        <w:t> </w:t>
      </w:r>
      <w:r>
        <w:rPr/>
        <w:t>(Confirmação)</w:t>
      </w:r>
    </w:p>
    <w:p>
      <w:pPr>
        <w:pStyle w:val="BodyText"/>
        <w:spacing w:before="3"/>
        <w:ind w:left="143"/>
      </w:pPr>
      <w:r>
        <w:rPr>
          <w:w w:val="105"/>
        </w:rPr>
        <w:t>Pedido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Cotação</w:t>
      </w:r>
      <w:r>
        <w:rPr>
          <w:spacing w:val="-15"/>
          <w:w w:val="105"/>
        </w:rPr>
        <w:t> </w:t>
      </w:r>
      <w:r>
        <w:rPr>
          <w:w w:val="105"/>
        </w:rPr>
        <w:t>:</w:t>
      </w:r>
      <w:r>
        <w:rPr>
          <w:spacing w:val="-15"/>
          <w:w w:val="105"/>
        </w:rPr>
        <w:t> </w:t>
      </w:r>
      <w:r>
        <w:rPr>
          <w:w w:val="105"/>
        </w:rPr>
        <w:t>287909365</w:t>
      </w:r>
    </w:p>
    <w:p>
      <w:pPr>
        <w:pStyle w:val="BodyText"/>
        <w:spacing w:before="2"/>
        <w:ind w:left="143"/>
      </w:pPr>
      <w:r>
        <w:rPr/>
        <w:t>COTAÇÃO</w:t>
      </w:r>
      <w:r>
        <w:rPr>
          <w:spacing w:val="11"/>
        </w:rPr>
        <w:t> </w:t>
      </w:r>
      <w:r>
        <w:rPr/>
        <w:t>Nº</w:t>
      </w:r>
      <w:r>
        <w:rPr>
          <w:spacing w:val="12"/>
        </w:rPr>
        <w:t> </w:t>
      </w:r>
      <w:r>
        <w:rPr/>
        <w:t>37576</w:t>
      </w:r>
      <w:r>
        <w:rPr>
          <w:spacing w:val="11"/>
        </w:rPr>
        <w:t> </w:t>
      </w:r>
      <w:r>
        <w:rPr/>
        <w:t>-</w:t>
      </w:r>
      <w:r>
        <w:rPr>
          <w:spacing w:val="12"/>
        </w:rPr>
        <w:t> </w:t>
      </w:r>
      <w:r>
        <w:rPr/>
        <w:t>ACESSÓRIOS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EQUIP.</w:t>
      </w:r>
      <w:r>
        <w:rPr>
          <w:spacing w:val="12"/>
        </w:rPr>
        <w:t> </w:t>
      </w:r>
      <w:r>
        <w:rPr/>
        <w:t>MÉDICOS</w:t>
      </w:r>
      <w:r>
        <w:rPr>
          <w:spacing w:val="11"/>
        </w:rPr>
        <w:t> </w:t>
      </w:r>
      <w:r>
        <w:rPr/>
        <w:t>-</w:t>
      </w:r>
      <w:r>
        <w:rPr>
          <w:spacing w:val="12"/>
        </w:rPr>
        <w:t> </w:t>
      </w:r>
      <w:r>
        <w:rPr/>
        <w:t>HEMU</w:t>
      </w:r>
      <w:r>
        <w:rPr>
          <w:spacing w:val="11"/>
        </w:rPr>
        <w:t> </w:t>
      </w:r>
      <w:r>
        <w:rPr/>
        <w:t>MAIO/2023</w:t>
      </w:r>
    </w:p>
    <w:p>
      <w:pPr>
        <w:pStyle w:val="BodyText"/>
        <w:spacing w:before="3"/>
        <w:ind w:left="143"/>
      </w:pPr>
      <w:r>
        <w:rPr>
          <w:w w:val="105"/>
        </w:rPr>
        <w:t>Frete</w:t>
      </w:r>
      <w:r>
        <w:rPr>
          <w:spacing w:val="-15"/>
          <w:w w:val="105"/>
        </w:rPr>
        <w:t> </w:t>
      </w:r>
      <w:r>
        <w:rPr>
          <w:w w:val="105"/>
        </w:rPr>
        <w:t>Próprio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43"/>
      </w:pPr>
      <w:r>
        <w:rPr/>
        <w:t>Observações:</w:t>
      </w:r>
      <w:r>
        <w:rPr>
          <w:spacing w:val="12"/>
        </w:rPr>
        <w:t> </w:t>
      </w:r>
      <w:r>
        <w:rPr/>
        <w:t>*PAGAMENTO:</w:t>
      </w:r>
      <w:r>
        <w:rPr>
          <w:spacing w:val="12"/>
        </w:rPr>
        <w:t> </w:t>
      </w:r>
      <w:r>
        <w:rPr/>
        <w:t>Somente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prazo</w:t>
      </w:r>
      <w:r>
        <w:rPr>
          <w:spacing w:val="12"/>
        </w:rPr>
        <w:t> </w:t>
      </w:r>
      <w:r>
        <w:rPr/>
        <w:t>e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meio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depósito</w:t>
      </w:r>
      <w:r>
        <w:rPr>
          <w:spacing w:val="12"/>
        </w:rPr>
        <w:t> </w:t>
      </w:r>
      <w:r>
        <w:rPr/>
        <w:t>em</w:t>
      </w:r>
      <w:r>
        <w:rPr>
          <w:spacing w:val="12"/>
        </w:rPr>
        <w:t> </w:t>
      </w:r>
      <w:r>
        <w:rPr/>
        <w:t>conta</w:t>
      </w:r>
      <w:r>
        <w:rPr>
          <w:spacing w:val="13"/>
        </w:rPr>
        <w:t> </w:t>
      </w:r>
      <w:r>
        <w:rPr/>
        <w:t>PJ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fornecedor.</w:t>
      </w:r>
      <w:r>
        <w:rPr>
          <w:spacing w:val="12"/>
        </w:rPr>
        <w:t> </w:t>
      </w:r>
      <w:r>
        <w:rPr/>
        <w:t>*FRETE:</w:t>
      </w:r>
      <w:r>
        <w:rPr>
          <w:spacing w:val="12"/>
        </w:rPr>
        <w:t> </w:t>
      </w:r>
      <w:r>
        <w:rPr/>
        <w:t>Só</w:t>
      </w:r>
      <w:r>
        <w:rPr>
          <w:spacing w:val="12"/>
        </w:rPr>
        <w:t> </w:t>
      </w:r>
      <w:r>
        <w:rPr/>
        <w:t>serão</w:t>
      </w:r>
      <w:r>
        <w:rPr>
          <w:spacing w:val="-56"/>
        </w:rPr>
        <w:t> </w:t>
      </w:r>
      <w:r>
        <w:rPr>
          <w:w w:val="105"/>
        </w:rPr>
        <w:t>aceitas propostas com frete CIF e para entrega no endereço: RUA R7 C/ AV PERIMETRAL, SETOR COIMBRA,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Goiânia/GO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CEP: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74.530-020,</w:t>
      </w:r>
      <w:r>
        <w:rPr>
          <w:spacing w:val="-14"/>
          <w:w w:val="105"/>
        </w:rPr>
        <w:t> </w:t>
      </w:r>
      <w:r>
        <w:rPr>
          <w:w w:val="105"/>
        </w:rPr>
        <w:t>dia</w:t>
      </w:r>
      <w:r>
        <w:rPr>
          <w:spacing w:val="-15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horário</w:t>
      </w:r>
      <w:r>
        <w:rPr>
          <w:spacing w:val="-14"/>
          <w:w w:val="105"/>
        </w:rPr>
        <w:t> </w:t>
      </w:r>
      <w:r>
        <w:rPr>
          <w:w w:val="105"/>
        </w:rPr>
        <w:t>especificado.</w:t>
      </w:r>
      <w:r>
        <w:rPr>
          <w:spacing w:val="-15"/>
          <w:w w:val="105"/>
        </w:rPr>
        <w:t> </w:t>
      </w:r>
      <w:r>
        <w:rPr>
          <w:w w:val="105"/>
        </w:rPr>
        <w:t>*CERTIDÕES:</w:t>
      </w:r>
      <w:r>
        <w:rPr>
          <w:spacing w:val="-14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Certidões</w:t>
      </w:r>
      <w:r>
        <w:rPr>
          <w:spacing w:val="-14"/>
          <w:w w:val="105"/>
        </w:rPr>
        <w:t> </w:t>
      </w:r>
      <w:r>
        <w:rPr>
          <w:w w:val="105"/>
        </w:rPr>
        <w:t>Municipal,</w:t>
      </w:r>
      <w:r>
        <w:rPr>
          <w:spacing w:val="-15"/>
          <w:w w:val="105"/>
        </w:rPr>
        <w:t> </w:t>
      </w:r>
      <w:r>
        <w:rPr>
          <w:w w:val="105"/>
        </w:rPr>
        <w:t>Estadual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Goiás,</w:t>
      </w:r>
      <w:r>
        <w:rPr>
          <w:spacing w:val="1"/>
          <w:w w:val="105"/>
        </w:rPr>
        <w:t> </w:t>
      </w:r>
      <w:r>
        <w:rPr>
          <w:w w:val="105"/>
        </w:rPr>
        <w:t>Federal,</w:t>
      </w:r>
      <w:r>
        <w:rPr>
          <w:spacing w:val="-14"/>
          <w:w w:val="105"/>
        </w:rPr>
        <w:t> </w:t>
      </w:r>
      <w:r>
        <w:rPr>
          <w:w w:val="105"/>
        </w:rPr>
        <w:t>FGTS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5"/>
          <w:w w:val="105"/>
        </w:rPr>
        <w:t> </w:t>
      </w:r>
      <w:r>
        <w:rPr>
          <w:w w:val="105"/>
        </w:rPr>
        <w:t>Trabalhista</w:t>
      </w:r>
      <w:r>
        <w:rPr>
          <w:spacing w:val="-14"/>
          <w:w w:val="105"/>
        </w:rPr>
        <w:t> </w:t>
      </w:r>
      <w:r>
        <w:rPr>
          <w:w w:val="105"/>
        </w:rPr>
        <w:t>devem</w:t>
      </w:r>
      <w:r>
        <w:rPr>
          <w:spacing w:val="-14"/>
          <w:w w:val="105"/>
        </w:rPr>
        <w:t> </w:t>
      </w:r>
      <w:r>
        <w:rPr>
          <w:w w:val="105"/>
        </w:rPr>
        <w:t>estar</w:t>
      </w:r>
      <w:r>
        <w:rPr>
          <w:spacing w:val="-14"/>
          <w:w w:val="105"/>
        </w:rPr>
        <w:t> </w:t>
      </w:r>
      <w:r>
        <w:rPr>
          <w:w w:val="105"/>
        </w:rPr>
        <w:t>regulares</w:t>
      </w:r>
      <w:r>
        <w:rPr>
          <w:spacing w:val="-14"/>
          <w:w w:val="105"/>
        </w:rPr>
        <w:t> </w:t>
      </w:r>
      <w:r>
        <w:rPr>
          <w:w w:val="105"/>
        </w:rPr>
        <w:t>desde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data</w:t>
      </w:r>
      <w:r>
        <w:rPr>
          <w:spacing w:val="-14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emissão</w:t>
      </w:r>
      <w:r>
        <w:rPr>
          <w:spacing w:val="-14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proposta</w:t>
      </w:r>
      <w:r>
        <w:rPr>
          <w:spacing w:val="-14"/>
          <w:w w:val="105"/>
        </w:rPr>
        <w:t> </w:t>
      </w:r>
      <w:r>
        <w:rPr>
          <w:w w:val="105"/>
        </w:rPr>
        <w:t>até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data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pagamento.</w:t>
      </w:r>
    </w:p>
    <w:p>
      <w:pPr>
        <w:pStyle w:val="BodyText"/>
        <w:spacing w:line="242" w:lineRule="auto" w:before="3"/>
        <w:ind w:left="143" w:right="637"/>
      </w:pPr>
      <w:r>
        <w:rPr>
          <w:spacing w:val="-1"/>
          <w:w w:val="105"/>
        </w:rPr>
        <w:t>*REGULAMENTO: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processo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compras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obedecerá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Regulamento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Compras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w w:val="105"/>
        </w:rPr>
        <w:t>IGH,</w:t>
      </w:r>
      <w:r>
        <w:rPr>
          <w:spacing w:val="-14"/>
          <w:w w:val="105"/>
        </w:rPr>
        <w:t> </w:t>
      </w:r>
      <w:r>
        <w:rPr>
          <w:w w:val="105"/>
        </w:rPr>
        <w:t>prevalecendo</w:t>
      </w:r>
      <w:r>
        <w:rPr>
          <w:spacing w:val="-15"/>
          <w:w w:val="105"/>
        </w:rPr>
        <w:t> </w:t>
      </w:r>
      <w:r>
        <w:rPr>
          <w:w w:val="105"/>
        </w:rPr>
        <w:t>este</w:t>
      </w:r>
      <w:r>
        <w:rPr>
          <w:spacing w:val="-14"/>
          <w:w w:val="105"/>
        </w:rPr>
        <w:t> </w:t>
      </w:r>
      <w:r>
        <w:rPr>
          <w:w w:val="105"/>
        </w:rPr>
        <w:t>em</w:t>
      </w:r>
      <w:r>
        <w:rPr>
          <w:spacing w:val="-60"/>
          <w:w w:val="105"/>
        </w:rPr>
        <w:t> </w:t>
      </w:r>
      <w:r>
        <w:rPr>
          <w:w w:val="105"/>
        </w:rPr>
        <w:t>relação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estes</w:t>
      </w:r>
      <w:r>
        <w:rPr>
          <w:spacing w:val="-3"/>
          <w:w w:val="105"/>
        </w:rPr>
        <w:t> </w:t>
      </w:r>
      <w:r>
        <w:rPr>
          <w:w w:val="105"/>
        </w:rPr>
        <w:t>termos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caso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divergência.</w:t>
      </w:r>
    </w:p>
    <w:p>
      <w:pPr>
        <w:pStyle w:val="BodyText"/>
        <w:spacing w:before="4"/>
      </w:pPr>
    </w:p>
    <w:p>
      <w:pPr>
        <w:pStyle w:val="BodyText"/>
        <w:spacing w:line="259" w:lineRule="auto"/>
        <w:ind w:left="143" w:right="7623"/>
      </w:pPr>
      <w:r>
        <w:rPr/>
        <w:pict>
          <v:shape style="position:absolute;margin-left:381.776123pt;margin-top:15.090648pt;width:5.25pt;height:2.65pt;mso-position-horizontal-relative:page;mso-position-vertical-relative:paragraph;z-index:-15900672" coordorigin="7636,302" coordsize="105,53" path="m7636,302l7688,354,7740,302e" filled="false" stroked="true" strokeweight="1.30900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6.991318pt;margin-top:10.432341pt;width:294.05pt;height:24.65pt;mso-position-horizontal-relative:page;mso-position-vertical-relative:paragraph;z-index:-15900160" coordorigin="1940,209" coordsize="5881,493">
            <v:shape style="position:absolute;left:2811;top:465;width:1663;height:236" coordorigin="2812,465" coordsize="1663,236" path="m2812,675l2812,492,2812,488,2813,485,2814,482,2815,478,2817,476,2820,473,2822,471,2825,469,2828,467,2831,466,2835,465,2838,465,4448,465,4452,465,4455,466,4458,467,4461,469,4464,471,4467,473,4469,476,4474,492,4474,675,4458,699,4455,700,4452,701,4448,701,2838,701,2835,701,2831,700,2828,699,2825,698,2812,678,2812,675xe" filled="false" stroked="true" strokeweight="0pt" strokecolor="#757575">
              <v:path arrowok="t"/>
              <v:stroke dashstyle="solid"/>
            </v:shape>
            <v:shape style="position:absolute;left:4297;top:550;width:105;height:53" coordorigin="4298,551" coordsize="105,53" path="m4298,551l4350,603,4402,551e" filled="false" stroked="true" strokeweight="1.309002pt" strokecolor="#000000">
              <v:path arrowok="t"/>
              <v:stroke dashstyle="solid"/>
            </v:shape>
            <v:shape style="position:absolute;left:2811;top:465;width:1663;height:236" type="#_x0000_t202" filled="false" stroked="false">
              <v:textbox inset="0,0,0,0">
                <w:txbxContent>
                  <w:p>
                    <w:pPr>
                      <w:spacing w:before="17"/>
                      <w:ind w:left="65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05"/>
                        <w:sz w:val="17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947;top:216;width:5865;height:236" type="#_x0000_t202" filled="false" stroked="true" strokeweight=".808099pt" strokecolor="#757575">
              <v:textbox inset="0,0,0,0">
                <w:txbxContent>
                  <w:p>
                    <w:pPr>
                      <w:spacing w:before="9"/>
                      <w:ind w:left="49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Todos</w:t>
                    </w:r>
                    <w:r>
                      <w:rPr>
                        <w:rFonts w:ascii="Arial MT"/>
                        <w:spacing w:val="8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os</w:t>
                    </w:r>
                    <w:r>
                      <w:rPr>
                        <w:rFonts w:ascii="Arial MT"/>
                        <w:spacing w:val="9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1"/>
          <w:w w:val="105"/>
        </w:rPr>
        <w:t>Tipo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Cotação: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Cotação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Normal</w:t>
      </w:r>
      <w:r>
        <w:rPr>
          <w:spacing w:val="-60"/>
          <w:w w:val="105"/>
        </w:rPr>
        <w:t> </w:t>
      </w:r>
      <w:r>
        <w:rPr>
          <w:w w:val="105"/>
        </w:rPr>
        <w:t>Fornecedor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25"/>
        <w:ind w:left="143"/>
      </w:pPr>
      <w:r>
        <w:rPr>
          <w:w w:val="105"/>
        </w:rPr>
        <w:t>Data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Confirmação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"/>
        <w:gridCol w:w="2749"/>
        <w:gridCol w:w="1087"/>
        <w:gridCol w:w="1061"/>
        <w:gridCol w:w="1009"/>
        <w:gridCol w:w="1153"/>
        <w:gridCol w:w="394"/>
        <w:gridCol w:w="865"/>
      </w:tblGrid>
      <w:tr>
        <w:trPr>
          <w:trHeight w:val="321" w:hRule="atLeast"/>
        </w:trPr>
        <w:tc>
          <w:tcPr>
            <w:tcW w:w="144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2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3815" cy="201453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749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3"/>
              <w:ind w:left="1013" w:right="98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Fornecedor</w:t>
            </w:r>
          </w:p>
        </w:tc>
        <w:tc>
          <w:tcPr>
            <w:tcW w:w="108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4" w:lineRule="exact" w:before="13"/>
              <w:ind w:left="303" w:right="110" w:hanging="170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Faturamento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Mínimo</w:t>
            </w:r>
          </w:p>
        </w:tc>
        <w:tc>
          <w:tcPr>
            <w:tcW w:w="106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4" w:lineRule="exact" w:before="13"/>
              <w:ind w:left="275" w:right="225" w:hanging="2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 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100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4" w:lineRule="exact" w:before="13"/>
              <w:ind w:left="210" w:right="116" w:hanging="84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Validade da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Proposta</w:t>
            </w:r>
          </w:p>
        </w:tc>
        <w:tc>
          <w:tcPr>
            <w:tcW w:w="115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4" w:lineRule="exact" w:before="13"/>
              <w:ind w:left="208" w:right="142" w:hanging="57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Condições 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Pagamento</w:t>
            </w:r>
          </w:p>
        </w:tc>
        <w:tc>
          <w:tcPr>
            <w:tcW w:w="39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3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Frete</w:t>
            </w:r>
          </w:p>
        </w:tc>
        <w:tc>
          <w:tcPr>
            <w:tcW w:w="86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11" w:right="3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Observações</w:t>
            </w:r>
          </w:p>
        </w:tc>
      </w:tr>
      <w:tr>
        <w:trPr>
          <w:trHeight w:val="897" w:hRule="atLeast"/>
        </w:trPr>
        <w:tc>
          <w:tcPr>
            <w:tcW w:w="144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color w:val="333333"/>
                <w:w w:val="101"/>
                <w:sz w:val="12"/>
              </w:rPr>
              <w:t>1</w:t>
            </w:r>
          </w:p>
        </w:tc>
        <w:tc>
          <w:tcPr>
            <w:tcW w:w="274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4"/>
              <w:ind w:left="344" w:right="327"/>
              <w:jc w:val="center"/>
              <w:rPr>
                <w:sz w:val="12"/>
              </w:rPr>
            </w:pPr>
            <w:r>
              <w:rPr>
                <w:b/>
                <w:color w:val="333333"/>
                <w:sz w:val="12"/>
              </w:rPr>
              <w:t>HIPROMED-MORIAH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COMERCIO,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IMPORTACAO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</w:t>
            </w:r>
            <w:r>
              <w:rPr>
                <w:b/>
                <w:color w:val="333333"/>
                <w:spacing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SERVICOS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BELO HORIZONTE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MG</w:t>
            </w:r>
          </w:p>
          <w:p>
            <w:pPr>
              <w:pStyle w:val="TableParagraph"/>
              <w:spacing w:line="142" w:lineRule="exact"/>
              <w:ind w:left="341" w:right="32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DANIEL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REIS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31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2551-5525</w:t>
            </w:r>
          </w:p>
          <w:p>
            <w:pPr>
              <w:pStyle w:val="TableParagraph"/>
              <w:spacing w:line="144" w:lineRule="exact"/>
              <w:ind w:left="341" w:right="327"/>
              <w:jc w:val="center"/>
              <w:rPr>
                <w:sz w:val="12"/>
              </w:rPr>
            </w:pPr>
            <w:hyperlink r:id="rId9">
              <w:r>
                <w:rPr>
                  <w:color w:val="333333"/>
                  <w:sz w:val="12"/>
                </w:rPr>
                <w:t>vendas01@hipromed.com.br</w:t>
              </w:r>
            </w:hyperlink>
          </w:p>
          <w:p>
            <w:pPr>
              <w:pStyle w:val="TableParagraph"/>
              <w:spacing w:line="143" w:lineRule="exact"/>
              <w:ind w:left="341" w:right="327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8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108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1.000,0000</w:t>
            </w:r>
          </w:p>
        </w:tc>
        <w:tc>
          <w:tcPr>
            <w:tcW w:w="106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187" w:right="155" w:hanging="11"/>
              <w:rPr>
                <w:sz w:val="12"/>
              </w:rPr>
            </w:pPr>
            <w:r>
              <w:rPr>
                <w:color w:val="333333"/>
                <w:sz w:val="12"/>
              </w:rPr>
              <w:t>10 dias após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100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color w:val="333333"/>
                <w:sz w:val="12"/>
              </w:rPr>
              <w:t>01/06/2023</w:t>
            </w:r>
          </w:p>
        </w:tc>
        <w:tc>
          <w:tcPr>
            <w:tcW w:w="115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color w:val="333333"/>
                <w:sz w:val="12"/>
              </w:rPr>
              <w:t>Pagto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Antecipado</w:t>
            </w:r>
          </w:p>
        </w:tc>
        <w:tc>
          <w:tcPr>
            <w:tcW w:w="39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86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60" w:bottom="480" w:left="620" w:right="560"/>
          <w:pgNumType w:start="1"/>
        </w:sectPr>
      </w:pPr>
    </w:p>
    <w:p>
      <w:pPr>
        <w:tabs>
          <w:tab w:pos="1311" w:val="left" w:leader="none"/>
        </w:tabs>
        <w:spacing w:before="101"/>
        <w:ind w:left="535" w:right="0" w:firstLine="0"/>
        <w:jc w:val="left"/>
        <w:rPr>
          <w:b/>
          <w:sz w:val="12"/>
        </w:rPr>
      </w:pPr>
      <w:r>
        <w:rPr/>
        <w:pict>
          <v:shape style="position:absolute;margin-left:124.09697pt;margin-top:12.215947pt;width:33.25pt;height:7.4pt;mso-position-horizontal-relative:page;mso-position-vertical-relative:paragraph;z-index:-158996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333333"/>
                      <w:sz w:val="12"/>
                    </w:rPr>
                    <w:t>de</w:t>
                  </w:r>
                  <w:r>
                    <w:rPr>
                      <w:b/>
                      <w:color w:val="333333"/>
                      <w:spacing w:val="-6"/>
                      <w:sz w:val="12"/>
                    </w:rPr>
                    <w:t> </w:t>
                  </w:r>
                  <w:r>
                    <w:rPr>
                      <w:b/>
                      <w:color w:val="333333"/>
                      <w:sz w:val="12"/>
                    </w:rPr>
                    <w:t>Entrega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2"/>
        </w:rPr>
        <w:t>Produto</w:t>
        <w:tab/>
        <w:t>Código</w:t>
      </w:r>
      <w:r>
        <w:rPr>
          <w:b/>
          <w:color w:val="333333"/>
          <w:spacing w:val="19"/>
          <w:sz w:val="12"/>
        </w:rPr>
        <w:t> </w:t>
      </w:r>
      <w:r>
        <w:rPr>
          <w:b/>
          <w:color w:val="333333"/>
          <w:position w:val="8"/>
          <w:sz w:val="12"/>
        </w:rPr>
        <w:t>Programação</w:t>
      </w:r>
    </w:p>
    <w:p>
      <w:pPr>
        <w:tabs>
          <w:tab w:pos="1022" w:val="left" w:leader="none"/>
        </w:tabs>
        <w:spacing w:before="101"/>
        <w:ind w:left="16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  <w:tab/>
        <w:t>Embalagem</w:t>
      </w:r>
      <w:r>
        <w:rPr>
          <w:b/>
          <w:color w:val="333333"/>
          <w:spacing w:val="57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57"/>
          <w:sz w:val="12"/>
        </w:rPr>
        <w:t> </w:t>
      </w:r>
      <w:r>
        <w:rPr>
          <w:b/>
          <w:color w:val="333333"/>
          <w:sz w:val="12"/>
        </w:rPr>
        <w:t>Comentário  Justificativa    </w:t>
      </w:r>
      <w:r>
        <w:rPr>
          <w:b/>
          <w:color w:val="333333"/>
          <w:spacing w:val="12"/>
          <w:sz w:val="12"/>
        </w:rPr>
        <w:t> </w:t>
      </w:r>
      <w:r>
        <w:rPr>
          <w:b/>
          <w:color w:val="333333"/>
          <w:position w:val="8"/>
          <w:sz w:val="12"/>
        </w:rPr>
        <w:t>Preço</w:t>
      </w:r>
    </w:p>
    <w:p>
      <w:pPr>
        <w:spacing w:before="103"/>
        <w:ind w:left="143" w:right="-12" w:firstLine="51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Preço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Fábrica</w:t>
      </w:r>
    </w:p>
    <w:p>
      <w:pPr>
        <w:spacing w:before="101"/>
        <w:ind w:left="1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38"/>
          <w:sz w:val="12"/>
        </w:rPr>
        <w:t> </w:t>
      </w:r>
      <w:r>
        <w:rPr>
          <w:b/>
          <w:color w:val="333333"/>
          <w:sz w:val="12"/>
        </w:rPr>
        <w:t>Quantidade    </w:t>
      </w:r>
      <w:r>
        <w:rPr>
          <w:b/>
          <w:color w:val="333333"/>
          <w:spacing w:val="20"/>
          <w:sz w:val="12"/>
        </w:rPr>
        <w:t> </w:t>
      </w:r>
      <w:r>
        <w:rPr>
          <w:b/>
          <w:color w:val="333333"/>
          <w:position w:val="8"/>
          <w:sz w:val="12"/>
        </w:rPr>
        <w:t>Valor</w:t>
      </w:r>
    </w:p>
    <w:p>
      <w:pPr>
        <w:spacing w:line="240" w:lineRule="auto" w:before="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82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Usuário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460" w:bottom="480" w:left="620" w:right="560"/>
          <w:cols w:num="5" w:equalWidth="0">
            <w:col w:w="2602" w:space="40"/>
            <w:col w:w="4629" w:space="39"/>
            <w:col w:w="592" w:space="39"/>
            <w:col w:w="1880" w:space="52"/>
            <w:col w:w="847"/>
          </w:cols>
        </w:sectPr>
      </w:pPr>
    </w:p>
    <w:p>
      <w:pPr>
        <w:spacing w:line="240" w:lineRule="auto" w:before="9" w:after="1"/>
        <w:rPr>
          <w:b/>
          <w:sz w:val="9"/>
        </w:rPr>
      </w:pPr>
    </w:p>
    <w:p>
      <w:pPr>
        <w:spacing w:line="26" w:lineRule="exact"/>
        <w:ind w:left="182" w:right="0" w:firstLine="0"/>
        <w:rPr>
          <w:sz w:val="2"/>
        </w:rPr>
      </w:pPr>
      <w:r>
        <w:rPr>
          <w:position w:val="0"/>
          <w:sz w:val="2"/>
        </w:rPr>
        <w:pict>
          <v:group style="width:521pt;height:1.35pt;mso-position-horizontal-relative:char;mso-position-vertical-relative:line" coordorigin="0,0" coordsize="10420,27">
            <v:rect style="position:absolute;left:0;top:0;width:10420;height:14" filled="true" fillcolor="#999999" stroked="false">
              <v:fill type="solid"/>
            </v:rect>
            <v:shape style="position:absolute;left:-1;top:0;width:10420;height:27" coordorigin="0,0" coordsize="10420,27" path="m10420,0l10407,13,0,13,0,26,10407,26,10420,26,10420,13,10420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460" w:bottom="480" w:left="620" w:right="560"/>
        </w:sectPr>
      </w:pPr>
    </w:p>
    <w:p>
      <w:pPr>
        <w:spacing w:before="46"/>
        <w:ind w:left="301" w:right="38" w:firstLine="0"/>
        <w:jc w:val="center"/>
        <w:rPr>
          <w:sz w:val="12"/>
        </w:rPr>
      </w:pPr>
      <w:r>
        <w:rPr/>
        <w:pict>
          <v:shape style="position:absolute;margin-left:373.472137pt;margin-top:-18.096096pt;width:24.75pt;height:7.4pt;mso-position-horizontal-relative:page;mso-position-vertical-relative:paragraph;z-index:-1589913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333333"/>
                      <w:sz w:val="12"/>
                    </w:rPr>
                    <w:t>Unitário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49634pt;margin-top:-18.096096pt;width:15.55pt;height:7.4pt;mso-position-horizontal-relative:page;mso-position-vertical-relative:paragraph;z-index:-1589862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333333"/>
                      <w:sz w:val="12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>
          <w:color w:val="333333"/>
          <w:sz w:val="12"/>
        </w:rPr>
        <w:t>OFTALMOSCOPIO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2,5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V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C/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ESTOJO</w:t>
      </w:r>
    </w:p>
    <w:p>
      <w:pPr>
        <w:spacing w:before="0"/>
        <w:ind w:left="308" w:right="45" w:firstLine="0"/>
        <w:jc w:val="center"/>
        <w:rPr>
          <w:sz w:val="12"/>
        </w:rPr>
      </w:pPr>
      <w:r>
        <w:rPr>
          <w:color w:val="333333"/>
          <w:sz w:val="12"/>
        </w:rPr>
        <w:t>48 LENTES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OFTALMOSCÓPIO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DIAGNÓSTICO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COMPACTO 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LEVE, COM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ALTO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RENDIMENTO;</w:t>
      </w:r>
    </w:p>
    <w:p>
      <w:pPr>
        <w:spacing w:line="237" w:lineRule="auto" w:before="0"/>
        <w:ind w:left="309" w:right="46" w:firstLine="0"/>
        <w:jc w:val="center"/>
        <w:rPr>
          <w:sz w:val="12"/>
        </w:rPr>
      </w:pPr>
      <w:r>
        <w:rPr>
          <w:color w:val="333333"/>
          <w:sz w:val="12"/>
        </w:rPr>
        <w:t>¿2,5 V OU ACIMA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ESTOJO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SIMPLES;</w:t>
      </w:r>
    </w:p>
    <w:p>
      <w:pPr>
        <w:spacing w:before="0"/>
        <w:ind w:left="394" w:right="131" w:firstLine="0"/>
        <w:jc w:val="center"/>
        <w:rPr>
          <w:sz w:val="12"/>
        </w:rPr>
      </w:pPr>
      <w:r>
        <w:rPr>
          <w:color w:val="333333"/>
          <w:sz w:val="12"/>
        </w:rPr>
        <w:t>¿ILUMINAÇÃO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DE LED;</w:t>
      </w:r>
    </w:p>
    <w:p>
      <w:pPr>
        <w:spacing w:before="0"/>
        <w:ind w:left="394" w:right="130" w:firstLine="0"/>
        <w:jc w:val="center"/>
        <w:rPr>
          <w:sz w:val="12"/>
        </w:rPr>
      </w:pPr>
      <w:r>
        <w:rPr>
          <w:color w:val="333333"/>
          <w:sz w:val="12"/>
        </w:rPr>
        <w:t>¿SISTEMA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ÓPTICO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VEDADO;</w:t>
      </w:r>
    </w:p>
    <w:p>
      <w:pPr>
        <w:spacing w:line="237" w:lineRule="auto" w:before="0"/>
        <w:ind w:left="301" w:right="38" w:firstLine="0"/>
        <w:jc w:val="center"/>
        <w:rPr>
          <w:sz w:val="12"/>
        </w:rPr>
      </w:pPr>
      <w:r>
        <w:rPr>
          <w:color w:val="333333"/>
          <w:sz w:val="12"/>
        </w:rPr>
        <w:t>¿DISCO DE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ABERTURA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NO MÍNIMO SEIS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POSIÇÕES;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144" w:lineRule="exact" w:before="120"/>
        <w:ind w:left="337" w:right="33" w:hanging="37"/>
        <w:jc w:val="left"/>
        <w:rPr>
          <w:sz w:val="12"/>
        </w:rPr>
      </w:pPr>
      <w:r>
        <w:rPr>
          <w:color w:val="333333"/>
          <w:sz w:val="12"/>
        </w:rPr>
        <w:t>OFTALMOSCOPIO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MD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2.5V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XENON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2"/>
        </w:rPr>
      </w:pPr>
    </w:p>
    <w:p>
      <w:pPr>
        <w:spacing w:line="144" w:lineRule="exact" w:before="0"/>
        <w:ind w:left="301" w:right="38" w:firstLine="0"/>
        <w:jc w:val="center"/>
        <w:rPr>
          <w:sz w:val="12"/>
        </w:rPr>
      </w:pPr>
      <w:r>
        <w:rPr>
          <w:color w:val="333333"/>
          <w:sz w:val="12"/>
        </w:rPr>
        <w:t>HIPROMED-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MORIAH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COMERCIO,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6"/>
        <w:rPr>
          <w:sz w:val="20"/>
        </w:rPr>
      </w:pPr>
    </w:p>
    <w:p>
      <w:pPr>
        <w:spacing w:line="142" w:lineRule="exact" w:before="0"/>
        <w:ind w:left="301" w:right="0" w:firstLine="0"/>
        <w:jc w:val="left"/>
        <w:rPr>
          <w:sz w:val="12"/>
        </w:rPr>
      </w:pPr>
      <w:r>
        <w:rPr>
          <w:color w:val="333333"/>
          <w:sz w:val="12"/>
        </w:rPr>
        <w:t>;-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DUMAS</w:t>
      </w:r>
    </w:p>
    <w:p>
      <w:pPr>
        <w:tabs>
          <w:tab w:pos="1224" w:val="left" w:leader="none"/>
          <w:tab w:pos="1804" w:val="left" w:leader="none"/>
        </w:tabs>
        <w:spacing w:line="144" w:lineRule="exact" w:before="0"/>
        <w:ind w:left="464" w:right="0" w:firstLine="0"/>
        <w:jc w:val="left"/>
        <w:rPr>
          <w:sz w:val="12"/>
        </w:rPr>
      </w:pPr>
      <w:r>
        <w:rPr>
          <w:color w:val="333333"/>
          <w:position w:val="7"/>
          <w:sz w:val="12"/>
        </w:rPr>
        <w:t>não</w:t>
        <w:tab/>
      </w:r>
      <w:r>
        <w:rPr>
          <w:color w:val="333333"/>
          <w:sz w:val="12"/>
        </w:rPr>
        <w:t>R$</w:t>
        <w:tab/>
        <w:t>R$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before="103"/>
        <w:ind w:left="867" w:right="206" w:hanging="38"/>
        <w:jc w:val="left"/>
        <w:rPr>
          <w:sz w:val="12"/>
        </w:rPr>
      </w:pPr>
      <w:r>
        <w:rPr>
          <w:color w:val="333333"/>
          <w:sz w:val="12"/>
        </w:rPr>
        <w:t>Danielly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Evelyn</w:t>
      </w:r>
    </w:p>
    <w:p>
      <w:pPr>
        <w:tabs>
          <w:tab w:pos="764" w:val="left" w:leader="none"/>
        </w:tabs>
        <w:spacing w:line="140" w:lineRule="exact" w:before="0"/>
        <w:ind w:left="301" w:right="0" w:firstLine="0"/>
        <w:jc w:val="left"/>
        <w:rPr>
          <w:sz w:val="12"/>
        </w:rPr>
      </w:pPr>
      <w:r>
        <w:rPr>
          <w:color w:val="333333"/>
          <w:position w:val="-6"/>
          <w:sz w:val="12"/>
        </w:rPr>
        <w:t>R$</w:t>
        <w:tab/>
      </w:r>
      <w:r>
        <w:rPr>
          <w:color w:val="333333"/>
          <w:sz w:val="12"/>
        </w:rPr>
        <w:t>Pereira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Da</w:t>
      </w:r>
    </w:p>
    <w:p>
      <w:pPr>
        <w:spacing w:after="0" w:line="140" w:lineRule="exact"/>
        <w:jc w:val="left"/>
        <w:rPr>
          <w:sz w:val="12"/>
        </w:rPr>
        <w:sectPr>
          <w:type w:val="continuous"/>
          <w:pgSz w:w="11900" w:h="16840"/>
          <w:pgMar w:top="460" w:bottom="480" w:left="620" w:right="560"/>
          <w:cols w:num="5" w:equalWidth="0">
            <w:col w:w="1300" w:space="1052"/>
            <w:col w:w="1300" w:space="525"/>
            <w:col w:w="989" w:space="635"/>
            <w:col w:w="1988" w:space="1459"/>
            <w:col w:w="1472"/>
          </w:cols>
        </w:sectPr>
      </w:pPr>
    </w:p>
    <w:p>
      <w:pPr>
        <w:spacing w:line="103" w:lineRule="exact" w:before="0"/>
        <w:ind w:left="182" w:right="0" w:firstLine="0"/>
        <w:jc w:val="both"/>
        <w:rPr>
          <w:sz w:val="12"/>
        </w:rPr>
      </w:pPr>
      <w:r>
        <w:rPr>
          <w:color w:val="333333"/>
          <w:sz w:val="12"/>
        </w:rPr>
        <w:t>1      </w:t>
      </w:r>
      <w:r>
        <w:rPr>
          <w:color w:val="333333"/>
          <w:spacing w:val="34"/>
          <w:sz w:val="12"/>
        </w:rPr>
        <w:t> </w:t>
      </w:r>
      <w:r>
        <w:rPr>
          <w:color w:val="333333"/>
          <w:sz w:val="12"/>
        </w:rPr>
        <w:t>¿LENTE</w:t>
      </w:r>
    </w:p>
    <w:p>
      <w:pPr>
        <w:spacing w:before="0"/>
        <w:ind w:left="482" w:right="51" w:hanging="117"/>
        <w:jc w:val="both"/>
        <w:rPr>
          <w:sz w:val="12"/>
        </w:rPr>
      </w:pPr>
      <w:r>
        <w:rPr>
          <w:color w:val="333333"/>
          <w:sz w:val="12"/>
        </w:rPr>
        <w:t>CONVERGENTE</w:t>
      </w:r>
      <w:r>
        <w:rPr>
          <w:color w:val="333333"/>
          <w:spacing w:val="-36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VIDRO;</w:t>
      </w:r>
    </w:p>
    <w:p>
      <w:pPr>
        <w:spacing w:before="0"/>
        <w:ind w:left="326" w:right="12" w:firstLine="33"/>
        <w:jc w:val="both"/>
        <w:rPr>
          <w:sz w:val="12"/>
        </w:rPr>
      </w:pPr>
      <w:r>
        <w:rPr>
          <w:color w:val="333333"/>
          <w:sz w:val="12"/>
        </w:rPr>
        <w:t>¿FILTROS AZUL</w:t>
      </w:r>
      <w:r>
        <w:rPr>
          <w:color w:val="333333"/>
          <w:spacing w:val="1"/>
          <w:sz w:val="12"/>
        </w:rPr>
        <w:t> </w:t>
      </w:r>
      <w:r>
        <w:rPr>
          <w:color w:val="333333"/>
          <w:spacing w:val="-1"/>
          <w:sz w:val="12"/>
        </w:rPr>
        <w:t>COBALTO, </w:t>
      </w:r>
      <w:r>
        <w:rPr>
          <w:color w:val="333333"/>
          <w:sz w:val="12"/>
        </w:rPr>
        <w:t>LIVRE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DE VERMELHO E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POLARIZADOR;</w:t>
      </w:r>
    </w:p>
    <w:p>
      <w:pPr>
        <w:spacing w:line="237" w:lineRule="auto" w:before="0"/>
        <w:ind w:left="312" w:right="0" w:firstLine="0"/>
        <w:jc w:val="center"/>
        <w:rPr>
          <w:sz w:val="12"/>
        </w:rPr>
      </w:pPr>
      <w:r>
        <w:rPr>
          <w:color w:val="333333"/>
          <w:sz w:val="12"/>
        </w:rPr>
        <w:t>¿ABERTURA COM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FIXADOR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PARA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LOCALIZAR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LESÕES;</w:t>
      </w:r>
    </w:p>
    <w:p>
      <w:pPr>
        <w:spacing w:before="0"/>
        <w:ind w:left="319" w:right="5" w:firstLine="0"/>
        <w:jc w:val="center"/>
        <w:rPr>
          <w:sz w:val="12"/>
        </w:rPr>
      </w:pPr>
      <w:r>
        <w:rPr>
          <w:color w:val="333333"/>
          <w:sz w:val="12"/>
        </w:rPr>
        <w:t>¿ABERTURA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EM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FENDA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PARA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VERIFICAR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DIFERENTES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NÍVEIS DE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LESÕES 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TUMORES;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¿TEM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48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LENTES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PARA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AJUSTES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DIOPTRIA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(-25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A</w:t>
      </w:r>
    </w:p>
    <w:p>
      <w:pPr>
        <w:spacing w:line="136" w:lineRule="exact" w:before="0"/>
        <w:ind w:left="312" w:right="0" w:firstLine="0"/>
        <w:jc w:val="center"/>
        <w:rPr>
          <w:sz w:val="12"/>
        </w:rPr>
      </w:pPr>
      <w:r>
        <w:rPr>
          <w:color w:val="333333"/>
          <w:sz w:val="12"/>
        </w:rPr>
        <w:t>+22);</w:t>
      </w:r>
      <w:r>
        <w:rPr>
          <w:color w:val="333333"/>
          <w:spacing w:val="6"/>
          <w:sz w:val="12"/>
        </w:rPr>
        <w:t> </w:t>
      </w:r>
      <w:r>
        <w:rPr>
          <w:color w:val="333333"/>
          <w:sz w:val="12"/>
        </w:rPr>
        <w:t>¿CABO</w:t>
      </w:r>
      <w:r>
        <w:rPr>
          <w:color w:val="333333"/>
          <w:spacing w:val="7"/>
          <w:sz w:val="12"/>
        </w:rPr>
        <w:t> </w:t>
      </w:r>
      <w:r>
        <w:rPr>
          <w:color w:val="333333"/>
          <w:sz w:val="12"/>
        </w:rPr>
        <w:t>M</w:t>
      </w:r>
    </w:p>
    <w:p>
      <w:pPr>
        <w:tabs>
          <w:tab w:pos="883" w:val="left" w:leader="none"/>
        </w:tabs>
        <w:spacing w:line="103" w:lineRule="exact" w:before="0"/>
        <w:ind w:left="67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70437</w:t>
        <w:tab/>
        <w:t>-</w:t>
      </w:r>
    </w:p>
    <w:p>
      <w:pPr>
        <w:spacing w:before="24"/>
        <w:ind w:left="311" w:right="36" w:hanging="129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HALOGENA OMNI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3000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OMNI</w:t>
      </w:r>
    </w:p>
    <w:p>
      <w:pPr>
        <w:tabs>
          <w:tab w:pos="665" w:val="left" w:leader="none"/>
        </w:tabs>
        <w:spacing w:line="168" w:lineRule="exact" w:before="0"/>
        <w:ind w:left="182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position w:val="7"/>
          <w:sz w:val="12"/>
        </w:rPr>
        <w:t>CX</w:t>
        <w:tab/>
      </w:r>
      <w:r>
        <w:rPr>
          <w:color w:val="333333"/>
          <w:sz w:val="12"/>
        </w:rPr>
        <w:t>IMPORTACAO</w:t>
      </w:r>
    </w:p>
    <w:p>
      <w:pPr>
        <w:spacing w:before="0"/>
        <w:ind w:left="895" w:right="59" w:hanging="194"/>
        <w:jc w:val="left"/>
        <w:rPr>
          <w:sz w:val="12"/>
        </w:rPr>
      </w:pPr>
      <w:r>
        <w:rPr>
          <w:color w:val="333333"/>
          <w:sz w:val="12"/>
        </w:rPr>
        <w:t>E</w:t>
      </w:r>
      <w:r>
        <w:rPr>
          <w:color w:val="333333"/>
          <w:spacing w:val="9"/>
          <w:sz w:val="12"/>
        </w:rPr>
        <w:t> </w:t>
      </w:r>
      <w:r>
        <w:rPr>
          <w:color w:val="333333"/>
          <w:sz w:val="12"/>
        </w:rPr>
        <w:t>SERVICOS</w:t>
      </w:r>
      <w:r>
        <w:rPr>
          <w:color w:val="333333"/>
          <w:spacing w:val="-34"/>
          <w:sz w:val="12"/>
        </w:rPr>
        <w:t> </w:t>
      </w:r>
      <w:r>
        <w:rPr>
          <w:color w:val="333333"/>
          <w:sz w:val="12"/>
        </w:rPr>
        <w:t>LTDA</w:t>
      </w:r>
    </w:p>
    <w:p>
      <w:pPr>
        <w:spacing w:line="103" w:lineRule="exact" w:before="0"/>
        <w:ind w:left="182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null</w:t>
      </w:r>
    </w:p>
    <w:p>
      <w:pPr>
        <w:spacing w:line="103" w:lineRule="exact" w:before="0"/>
        <w:ind w:left="276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respondeu</w:t>
      </w:r>
    </w:p>
    <w:p>
      <w:pPr>
        <w:spacing w:before="0"/>
        <w:ind w:left="182" w:right="-7" w:firstLine="147"/>
        <w:jc w:val="left"/>
        <w:rPr>
          <w:sz w:val="12"/>
        </w:rPr>
      </w:pPr>
      <w:r>
        <w:rPr>
          <w:color w:val="333333"/>
          <w:sz w:val="12"/>
        </w:rPr>
        <w:t>email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homologação.</w:t>
      </w:r>
    </w:p>
    <w:p>
      <w:pPr>
        <w:tabs>
          <w:tab w:pos="1856" w:val="left" w:leader="none"/>
        </w:tabs>
        <w:spacing w:line="169" w:lineRule="exact" w:before="0"/>
        <w:ind w:left="12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1.440,0000</w:t>
      </w:r>
      <w:r>
        <w:rPr>
          <w:color w:val="333333"/>
          <w:spacing w:val="61"/>
          <w:sz w:val="12"/>
        </w:rPr>
        <w:t> </w:t>
      </w:r>
      <w:r>
        <w:rPr>
          <w:color w:val="333333"/>
          <w:sz w:val="12"/>
        </w:rPr>
        <w:t>0,0000</w:t>
        <w:tab/>
      </w:r>
      <w:r>
        <w:rPr>
          <w:color w:val="333333"/>
          <w:spacing w:val="-1"/>
          <w:position w:val="7"/>
          <w:sz w:val="12"/>
        </w:rPr>
        <w:t>2</w:t>
      </w:r>
      <w:r>
        <w:rPr>
          <w:color w:val="333333"/>
          <w:spacing w:val="-2"/>
          <w:position w:val="7"/>
          <w:sz w:val="12"/>
        </w:rPr>
        <w:t> </w:t>
      </w:r>
      <w:r>
        <w:rPr>
          <w:color w:val="333333"/>
          <w:spacing w:val="-1"/>
          <w:position w:val="7"/>
          <w:sz w:val="12"/>
        </w:rPr>
        <w:t>Unidade</w:t>
      </w:r>
    </w:p>
    <w:p>
      <w:pPr>
        <w:spacing w:before="24"/>
        <w:ind w:left="95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2.880,0000</w:t>
      </w:r>
    </w:p>
    <w:p>
      <w:pPr>
        <w:spacing w:line="103" w:lineRule="exact" w:before="0"/>
        <w:ind w:left="0" w:right="101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Cruz</w:t>
      </w:r>
    </w:p>
    <w:p>
      <w:pPr>
        <w:spacing w:line="240" w:lineRule="auto" w:before="10"/>
        <w:rPr>
          <w:sz w:val="11"/>
        </w:rPr>
      </w:pPr>
    </w:p>
    <w:p>
      <w:pPr>
        <w:spacing w:line="144" w:lineRule="exact" w:before="0"/>
        <w:ind w:left="0" w:right="101" w:firstLine="0"/>
        <w:jc w:val="center"/>
        <w:rPr>
          <w:sz w:val="12"/>
        </w:rPr>
      </w:pPr>
      <w:r>
        <w:rPr>
          <w:color w:val="333333"/>
          <w:sz w:val="12"/>
        </w:rPr>
        <w:t>30/05/2023</w:t>
      </w:r>
    </w:p>
    <w:p>
      <w:pPr>
        <w:spacing w:line="144" w:lineRule="exact" w:before="0"/>
        <w:ind w:left="0" w:right="101" w:firstLine="0"/>
        <w:jc w:val="center"/>
        <w:rPr>
          <w:sz w:val="12"/>
        </w:rPr>
      </w:pPr>
      <w:r>
        <w:rPr>
          <w:color w:val="333333"/>
          <w:sz w:val="12"/>
        </w:rPr>
        <w:t>08:22</w:t>
      </w:r>
    </w:p>
    <w:p>
      <w:pPr>
        <w:spacing w:after="0" w:line="144" w:lineRule="exact"/>
        <w:jc w:val="center"/>
        <w:rPr>
          <w:sz w:val="12"/>
        </w:rPr>
        <w:sectPr>
          <w:type w:val="continuous"/>
          <w:pgSz w:w="11900" w:h="16840"/>
          <w:pgMar w:top="460" w:bottom="480" w:left="620" w:right="560"/>
          <w:cols w:num="9" w:equalWidth="0">
            <w:col w:w="1249" w:space="40"/>
            <w:col w:w="968" w:space="217"/>
            <w:col w:w="1175" w:space="119"/>
            <w:col w:w="1443" w:space="90"/>
            <w:col w:w="415" w:space="90"/>
            <w:col w:w="935" w:space="40"/>
            <w:col w:w="2401" w:space="39"/>
            <w:col w:w="703" w:space="40"/>
            <w:col w:w="756"/>
          </w:cols>
        </w:sectPr>
      </w:pPr>
    </w:p>
    <w:p>
      <w:pPr>
        <w:spacing w:line="240" w:lineRule="auto" w:before="6" w:after="0"/>
        <w:rPr>
          <w:sz w:val="8"/>
        </w:rPr>
      </w:pPr>
    </w:p>
    <w:p>
      <w:pPr>
        <w:spacing w:line="26" w:lineRule="exact"/>
        <w:ind w:left="182" w:right="0" w:firstLine="0"/>
        <w:rPr>
          <w:sz w:val="2"/>
        </w:rPr>
      </w:pPr>
      <w:r>
        <w:rPr>
          <w:position w:val="0"/>
          <w:sz w:val="2"/>
        </w:rPr>
        <w:pict>
          <v:group style="width:521pt;height:1.35pt;mso-position-horizontal-relative:char;mso-position-vertical-relative:line" coordorigin="0,0" coordsize="10420,27">
            <v:rect style="position:absolute;left:0;top:0;width:10420;height:14" filled="true" fillcolor="#999999" stroked="false">
              <v:fill type="solid"/>
            </v:rect>
            <v:shape style="position:absolute;left:-1;top:0;width:10420;height:27" coordorigin="0,0" coordsize="10420,27" path="m10420,0l10407,13,0,13,0,26,10407,26,10420,26,10420,13,10420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460" w:bottom="480" w:left="620" w:right="560"/>
        </w:sectPr>
      </w:pPr>
    </w:p>
    <w:p>
      <w:pPr>
        <w:spacing w:before="46"/>
        <w:ind w:left="7996" w:right="-11" w:firstLine="75"/>
        <w:jc w:val="left"/>
        <w:rPr>
          <w:b/>
          <w:sz w:val="12"/>
        </w:rPr>
      </w:pPr>
      <w:r>
        <w:rPr>
          <w:b/>
          <w:color w:val="333333"/>
          <w:sz w:val="12"/>
        </w:rPr>
        <w:t>Total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Parcial:</w:t>
      </w:r>
    </w:p>
    <w:p>
      <w:pPr>
        <w:tabs>
          <w:tab w:pos="1050" w:val="left" w:leader="none"/>
        </w:tabs>
        <w:spacing w:line="182" w:lineRule="exact" w:before="42"/>
        <w:ind w:left="325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2.0</w:t>
        <w:tab/>
      </w:r>
      <w:r>
        <w:rPr>
          <w:color w:val="333333"/>
          <w:position w:val="7"/>
          <w:sz w:val="12"/>
        </w:rPr>
        <w:t>R$</w:t>
      </w:r>
    </w:p>
    <w:p>
      <w:pPr>
        <w:spacing w:line="112" w:lineRule="exact" w:before="0"/>
        <w:ind w:left="803" w:right="781" w:firstLine="0"/>
        <w:jc w:val="center"/>
        <w:rPr>
          <w:sz w:val="12"/>
        </w:rPr>
      </w:pPr>
      <w:r>
        <w:rPr>
          <w:color w:val="333333"/>
          <w:sz w:val="12"/>
        </w:rPr>
        <w:t>2.880,0000</w:t>
      </w:r>
    </w:p>
    <w:p>
      <w:pPr>
        <w:spacing w:after="0" w:line="112" w:lineRule="exact"/>
        <w:jc w:val="center"/>
        <w:rPr>
          <w:sz w:val="12"/>
        </w:rPr>
        <w:sectPr>
          <w:type w:val="continuous"/>
          <w:pgSz w:w="11900" w:h="16840"/>
          <w:pgMar w:top="460" w:bottom="480" w:left="620" w:right="560"/>
          <w:cols w:num="2" w:equalWidth="0">
            <w:col w:w="8459" w:space="40"/>
            <w:col w:w="2221"/>
          </w:cols>
        </w:sectPr>
      </w:pPr>
    </w:p>
    <w:p>
      <w:pPr>
        <w:spacing w:line="240" w:lineRule="auto" w:before="10" w:after="0"/>
        <w:rPr>
          <w:sz w:val="9"/>
        </w:rPr>
      </w:pPr>
      <w:r>
        <w:rPr/>
        <w:pict>
          <v:shape style="position:absolute;margin-left:158.156006pt;margin-top:23.284973pt;width:435.25pt;height:85.35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719" w:right="5622" w:hanging="72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 N° 2023165TP37576HEMU</w:t>
                  </w:r>
                </w:p>
                <w:p>
                  <w:pPr>
                    <w:spacing w:line="283" w:lineRule="auto" w:before="0"/>
                    <w:ind w:left="-1" w:right="-2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O Instituto de Gestão e Humanização – IGH, entidade de direito privado e sem fins lucrativos, classificado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como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Organização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Social,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vem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tornar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público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da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Preços,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finalidade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adquirir bens, insumos e serviços para o HEMU - Hospital Estadual da Mulher, com endereço à Rua R-7, S/N, Setor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Oeste, 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spacing w:line="26" w:lineRule="exact"/>
        <w:ind w:left="182" w:right="0" w:firstLine="0"/>
        <w:rPr>
          <w:sz w:val="2"/>
        </w:rPr>
      </w:pPr>
      <w:r>
        <w:rPr>
          <w:position w:val="0"/>
          <w:sz w:val="2"/>
        </w:rPr>
        <w:pict>
          <v:group style="width:521pt;height:1.35pt;mso-position-horizontal-relative:char;mso-position-vertical-relative:line" coordorigin="0,0" coordsize="10420,27">
            <v:rect style="position:absolute;left:0;top:0;width:10420;height:14" filled="true" fillcolor="#999999" stroked="false">
              <v:fill type="solid"/>
            </v:rect>
            <v:shape style="position:absolute;left:-1;top:0;width:10420;height:27" coordorigin="0,0" coordsize="10420,27" path="m10420,0l10407,13,0,13,0,26,10407,26,10420,26,10420,13,10420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6" w:lineRule="exact"/>
        <w:rPr>
          <w:sz w:val="2"/>
        </w:rPr>
        <w:sectPr>
          <w:type w:val="continuous"/>
          <w:pgSz w:w="11900" w:h="16840"/>
          <w:pgMar w:top="460" w:bottom="480" w:left="620" w:right="560"/>
        </w:sectPr>
      </w:pPr>
    </w:p>
    <w:p>
      <w:pPr>
        <w:spacing w:line="240" w:lineRule="auto" w:before="9"/>
        <w:rPr>
          <w:sz w:val="8"/>
        </w:rPr>
      </w:pPr>
    </w:p>
    <w:p>
      <w:pPr>
        <w:spacing w:before="103"/>
        <w:ind w:left="3455" w:right="0" w:firstLine="0"/>
        <w:jc w:val="left"/>
        <w:rPr>
          <w:sz w:val="12"/>
        </w:rPr>
      </w:pPr>
      <w:r>
        <w:rPr/>
        <w:pict>
          <v:group style="position:absolute;margin-left:40.126518pt;margin-top:18.352453pt;width:521pt;height:1.35pt;mso-position-horizontal-relative:page;mso-position-vertical-relative:paragraph;z-index:-15724032;mso-wrap-distance-left:0;mso-wrap-distance-right:0" coordorigin="803,367" coordsize="10420,27">
            <v:rect style="position:absolute;left:802;top:367;width:10420;height:14" filled="true" fillcolor="#999999" stroked="false">
              <v:fill type="solid"/>
            </v:rect>
            <v:shape style="position:absolute;left:802;top:367;width:10420;height:27" coordorigin="803,367" coordsize="10420,27" path="m11222,367l11209,380,803,380,803,393,11209,393,11222,393,11222,380,11222,367xe" filled="true" fillcolor="#ededed" stroked="false">
              <v:path arrowok="t"/>
              <v:fill type="solid"/>
            </v:shape>
            <v:shape style="position:absolute;left:802;top:367;width:14;height:27" coordorigin="803,367" coordsize="14,27" path="m803,393l803,367,816,367,816,380,803,39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sz w:val="12"/>
        </w:rPr>
        <w:t>Total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Itens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da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Cotação: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1    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Total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Itens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Impressos: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1</w:t>
      </w:r>
    </w:p>
    <w:p>
      <w:pPr>
        <w:spacing w:after="0"/>
        <w:jc w:val="left"/>
        <w:rPr>
          <w:sz w:val="12"/>
        </w:rPr>
        <w:sectPr>
          <w:pgSz w:w="11900" w:h="16840"/>
          <w:pgMar w:header="274" w:footer="283" w:top="460" w:bottom="480" w:left="620" w:right="5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5"/>
        </w:rPr>
      </w:pPr>
    </w:p>
    <w:p>
      <w:pPr>
        <w:spacing w:line="195" w:lineRule="exact"/>
        <w:ind w:left="2918" w:right="0" w:firstLine="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11542" cy="12430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rFonts w:ascii="Times New Roman"/>
          <w:spacing w:val="35"/>
          <w:position w:val="-3"/>
          <w:sz w:val="19"/>
        </w:rPr>
        <w:t> </w:t>
      </w:r>
      <w:r>
        <w:rPr>
          <w:spacing w:val="35"/>
          <w:position w:val="-3"/>
          <w:sz w:val="19"/>
        </w:rPr>
        <w:drawing>
          <wp:inline distT="0" distB="0" distL="0" distR="0">
            <wp:extent cx="911542" cy="12430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-3"/>
          <w:sz w:val="19"/>
        </w:rPr>
      </w:r>
    </w:p>
    <w:p>
      <w:pPr>
        <w:spacing w:before="90"/>
        <w:ind w:left="2517" w:right="0" w:firstLine="0"/>
        <w:jc w:val="left"/>
        <w:rPr>
          <w:sz w:val="12"/>
        </w:rPr>
      </w:pPr>
      <w:r>
        <w:rPr/>
        <w:pict>
          <v:group style="position:absolute;margin-left:40.126518pt;margin-top:-18.949633pt;width:521pt;height:1.35pt;mso-position-horizontal-relative:page;mso-position-vertical-relative:paragraph;z-index:15733760" coordorigin="803,-379" coordsize="10420,27">
            <v:rect style="position:absolute;left:802;top:-379;width:10420;height:14" filled="true" fillcolor="#999999" stroked="false">
              <v:fill type="solid"/>
            </v:rect>
            <v:shape style="position:absolute;left:802;top:-379;width:10420;height:27" coordorigin="803,-379" coordsize="10420,27" path="m11222,-379l11209,-366,803,-366,803,-353,11209,-353,11222,-353,11222,-366,11222,-379xe" filled="true" fillcolor="#ededed" stroked="false">
              <v:path arrowok="t"/>
              <v:fill type="solid"/>
            </v:shape>
            <v:shape style="position:absolute;left:802;top:-379;width:14;height:27" coordorigin="803,-379" coordsize="14,27" path="m803,-353l803,-379,816,-379,816,-366,803,-35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z w:val="12"/>
        </w:rPr>
        <w:t>Clique</w:t>
      </w:r>
      <w:r>
        <w:rPr>
          <w:color w:val="333333"/>
          <w:spacing w:val="4"/>
          <w:sz w:val="12"/>
        </w:rPr>
        <w:t> </w:t>
      </w:r>
      <w:r>
        <w:rPr>
          <w:color w:val="0000ED"/>
          <w:sz w:val="12"/>
          <w:u w:val="single" w:color="0000ED"/>
        </w:rPr>
        <w:t>aqu</w:t>
      </w:r>
      <w:r>
        <w:rPr>
          <w:color w:val="0000ED"/>
          <w:sz w:val="12"/>
        </w:rPr>
        <w:t>i</w:t>
      </w:r>
      <w:r>
        <w:rPr>
          <w:color w:val="0000ED"/>
          <w:spacing w:val="5"/>
          <w:sz w:val="12"/>
        </w:rPr>
        <w:t> </w:t>
      </w:r>
      <w:r>
        <w:rPr>
          <w:color w:val="333333"/>
          <w:sz w:val="12"/>
        </w:rPr>
        <w:t>para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geração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relatório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completo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quebra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página</w:t>
      </w:r>
    </w:p>
    <w:p>
      <w:pPr>
        <w:spacing w:before="86"/>
        <w:ind w:left="1725" w:right="0" w:firstLine="29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Total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Geral:</w:t>
      </w:r>
    </w:p>
    <w:p>
      <w:pPr>
        <w:tabs>
          <w:tab w:pos="1095" w:val="left" w:leader="none"/>
        </w:tabs>
        <w:spacing w:line="182" w:lineRule="exact" w:before="82"/>
        <w:ind w:left="370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2.0</w:t>
        <w:tab/>
      </w:r>
      <w:r>
        <w:rPr>
          <w:color w:val="333333"/>
          <w:position w:val="7"/>
          <w:sz w:val="12"/>
        </w:rPr>
        <w:t>R$</w:t>
      </w:r>
    </w:p>
    <w:p>
      <w:pPr>
        <w:spacing w:line="112" w:lineRule="exact" w:before="0"/>
        <w:ind w:left="849" w:right="781" w:firstLine="0"/>
        <w:jc w:val="center"/>
        <w:rPr>
          <w:sz w:val="12"/>
        </w:rPr>
      </w:pPr>
      <w:r>
        <w:rPr>
          <w:color w:val="333333"/>
          <w:sz w:val="12"/>
        </w:rPr>
        <w:t>2.880,0000</w:t>
      </w:r>
    </w:p>
    <w:sectPr>
      <w:type w:val="continuous"/>
      <w:pgSz w:w="11900" w:h="16840"/>
      <w:pgMar w:top="460" w:bottom="480" w:left="620" w:right="560"/>
      <w:cols w:num="3" w:equalWidth="0">
        <w:col w:w="6278" w:space="40"/>
        <w:col w:w="2096" w:space="39"/>
        <w:col w:w="22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5901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31/05/2023, 09:27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5901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vendas01@hipromed.com.br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2023-05-31T12:37:04Z</dcterms:created>
  <dcterms:modified xsi:type="dcterms:W3CDTF">2023-05-31T12:37:04Z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2023-05-31T00:00:00Z</vt:filetime>
  </property>
</Properties>
</file>