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 –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 </w:t>
      </w:r>
      <w:r>
        <w:rPr>
          <w:spacing w:val="-2"/>
        </w:rPr>
        <w:t>PREÇO</w:t>
      </w:r>
    </w:p>
    <w:p>
      <w:pPr>
        <w:spacing w:before="183"/>
        <w:ind w:left="3201" w:right="369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1"/>
          <w:sz w:val="24"/>
        </w:rPr>
        <w:t> </w:t>
      </w:r>
      <w:r>
        <w:rPr>
          <w:spacing w:val="-2"/>
          <w:sz w:val="22"/>
        </w:rPr>
        <w:t>20231912TP53451HEMU</w:t>
      </w:r>
    </w:p>
    <w:p>
      <w:pPr>
        <w:pStyle w:val="BodyText"/>
        <w:spacing w:line="360" w:lineRule="auto" w:before="184"/>
        <w:ind w:left="102" w:right="588"/>
        <w:jc w:val="both"/>
      </w:pPr>
      <w:r>
        <w:rPr/>
        <w:t>O Instituto de Gestão e Humanização – IGH, entidade de direito privado e sem fins lucrativos, classificado como Organização Social, vem tornar público o resultado da Tomada de Preços, com a finalidade de adquirir bens, insumos e serviços para o HEMU - Hospital Estadual da Mulher, com endereço à Rua R-7, S/N, Setor Oeste, Goiânia, CEP: </w:t>
      </w:r>
      <w:r>
        <w:rPr>
          <w:spacing w:val="-2"/>
        </w:rPr>
        <w:t>74.125-090.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02" w:right="0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6"/>
          <w:sz w:val="22"/>
        </w:rPr>
        <w:t> </w:t>
      </w:r>
      <w:r>
        <w:rPr>
          <w:sz w:val="22"/>
        </w:rPr>
        <w:t>ENVIADO</w:t>
      </w:r>
      <w:r>
        <w:rPr>
          <w:spacing w:val="-5"/>
          <w:sz w:val="22"/>
        </w:rPr>
        <w:t> </w:t>
      </w:r>
      <w:r>
        <w:rPr>
          <w:sz w:val="22"/>
        </w:rPr>
        <w:t>PDF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CONFIRMAÇÃO</w:t>
      </w:r>
      <w:r>
        <w:rPr>
          <w:spacing w:val="-3"/>
          <w:sz w:val="22"/>
        </w:rPr>
        <w:t> </w:t>
      </w:r>
      <w:r>
        <w:rPr>
          <w:sz w:val="22"/>
        </w:rPr>
        <w:t>BIONEXO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INFORMAÇÕES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RESULTADO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603"/>
        <w:gridCol w:w="1743"/>
        <w:gridCol w:w="1995"/>
        <w:gridCol w:w="1745"/>
      </w:tblGrid>
      <w:tr>
        <w:trPr>
          <w:trHeight w:val="293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/>
              <w:ind w:left="515"/>
              <w:rPr>
                <w:sz w:val="24"/>
              </w:rPr>
            </w:pPr>
            <w:r>
              <w:rPr>
                <w:spacing w:val="-2"/>
                <w:sz w:val="24"/>
              </w:rPr>
              <w:t>VENCEDOR</w:t>
            </w:r>
          </w:p>
        </w:tc>
        <w:tc>
          <w:tcPr>
            <w:tcW w:w="1603" w:type="dxa"/>
          </w:tcPr>
          <w:p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pacing w:val="-2"/>
                <w:sz w:val="24"/>
              </w:rPr>
              <w:t>PRODUTO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/>
              <w:ind w:left="491" w:right="4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QUANT</w:t>
            </w:r>
          </w:p>
        </w:tc>
        <w:tc>
          <w:tcPr>
            <w:tcW w:w="1995" w:type="dxa"/>
          </w:tcPr>
          <w:p>
            <w:pPr>
              <w:pStyle w:val="TableParagraph"/>
              <w:spacing w:line="273" w:lineRule="exact"/>
              <w:ind w:left="148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UNITÁRIO</w:t>
            </w:r>
          </w:p>
        </w:tc>
        <w:tc>
          <w:tcPr>
            <w:tcW w:w="1745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TOTAL</w:t>
            </w:r>
          </w:p>
        </w:tc>
      </w:tr>
      <w:tr>
        <w:trPr>
          <w:trHeight w:val="549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2" w:lineRule="exact" w:before="148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pacing w:val="-2"/>
                <w:sz w:val="16"/>
              </w:rPr>
              <w:t>MAPDATA-</w:t>
            </w:r>
          </w:p>
        </w:tc>
        <w:tc>
          <w:tcPr>
            <w:tcW w:w="1603" w:type="dxa"/>
            <w:vMerge w:val="restart"/>
          </w:tcPr>
          <w:p>
            <w:pPr>
              <w:pStyle w:val="TableParagraph"/>
              <w:ind w:left="110" w:right="102" w:firstLine="1"/>
              <w:jc w:val="center"/>
              <w:rPr>
                <w:sz w:val="22"/>
              </w:rPr>
            </w:pPr>
            <w:r>
              <w:rPr>
                <w:color w:val="333333"/>
                <w:spacing w:val="-2"/>
                <w:sz w:val="22"/>
              </w:rPr>
              <w:t>LICENÇA </w:t>
            </w:r>
            <w:r>
              <w:rPr>
                <w:color w:val="333333"/>
                <w:sz w:val="22"/>
              </w:rPr>
              <w:t>ANUAL 12 MESES DE USO P/ SOFTWARE </w:t>
            </w:r>
            <w:r>
              <w:rPr>
                <w:color w:val="333333"/>
                <w:spacing w:val="-2"/>
                <w:sz w:val="22"/>
              </w:rPr>
              <w:t>AUTODESK </w:t>
            </w:r>
            <w:r>
              <w:rPr>
                <w:color w:val="333333"/>
                <w:sz w:val="22"/>
              </w:rPr>
              <w:t>AUTOCAD</w:t>
            </w:r>
            <w:r>
              <w:rPr>
                <w:color w:val="333333"/>
                <w:spacing w:val="-13"/>
                <w:sz w:val="22"/>
              </w:rPr>
              <w:t> </w:t>
            </w:r>
            <w:r>
              <w:rPr>
                <w:color w:val="333333"/>
                <w:sz w:val="22"/>
              </w:rPr>
              <w:t>FULL</w:t>
            </w:r>
          </w:p>
          <w:p>
            <w:pPr>
              <w:pStyle w:val="TableParagraph"/>
              <w:spacing w:line="249" w:lineRule="exact"/>
              <w:ind w:left="509" w:right="497"/>
              <w:jc w:val="center"/>
              <w:rPr>
                <w:sz w:val="22"/>
              </w:rPr>
            </w:pPr>
            <w:r>
              <w:rPr>
                <w:color w:val="333333"/>
                <w:spacing w:val="-2"/>
                <w:sz w:val="22"/>
              </w:rPr>
              <w:t>2D-</w:t>
            </w:r>
            <w:r>
              <w:rPr>
                <w:color w:val="333333"/>
                <w:spacing w:val="-5"/>
                <w:sz w:val="22"/>
              </w:rPr>
              <w:t>3D</w:t>
            </w:r>
          </w:p>
        </w:tc>
        <w:tc>
          <w:tcPr>
            <w:tcW w:w="174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pacing w:val="-2"/>
                <w:sz w:val="16"/>
              </w:rPr>
              <w:t>TECNOLOGIA,</w:t>
            </w:r>
          </w:p>
          <w:p>
            <w:pPr>
              <w:pStyle w:val="TableParagraph"/>
              <w:spacing w:line="161" w:lineRule="exact"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z w:val="16"/>
              </w:rPr>
              <w:t>INFORMATICA</w:t>
            </w:r>
            <w:r>
              <w:rPr>
                <w:rFonts w:ascii="Arial"/>
                <w:b/>
                <w:color w:val="333333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333333"/>
                <w:spacing w:val="-10"/>
                <w:sz w:val="16"/>
              </w:rPr>
              <w:t>E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6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w w:val="100"/>
                <w:sz w:val="22"/>
              </w:rPr>
              <w:t>1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309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R$</w:t>
            </w:r>
            <w:r>
              <w:rPr>
                <w:rFonts w:ascii="Calibri Light"/>
                <w:spacing w:val="-6"/>
                <w:sz w:val="22"/>
              </w:rPr>
              <w:t> </w:t>
            </w:r>
            <w:r>
              <w:rPr>
                <w:rFonts w:ascii="Calibri Light"/>
                <w:spacing w:val="-2"/>
                <w:sz w:val="22"/>
              </w:rPr>
              <w:t>2.044,94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343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R$</w:t>
            </w:r>
            <w:r>
              <w:rPr>
                <w:rFonts w:ascii="Calibri Light"/>
                <w:spacing w:val="-4"/>
                <w:sz w:val="22"/>
              </w:rPr>
              <w:t> </w:t>
            </w:r>
            <w:r>
              <w:rPr>
                <w:rFonts w:ascii="Calibri Light"/>
                <w:spacing w:val="-2"/>
                <w:sz w:val="22"/>
              </w:rPr>
              <w:t>2.044,94</w:t>
            </w:r>
          </w:p>
        </w:tc>
      </w:tr>
      <w:tr>
        <w:trPr>
          <w:trHeight w:val="173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z w:val="16"/>
              </w:rPr>
              <w:t>COMERCIO</w:t>
            </w:r>
            <w:r>
              <w:rPr>
                <w:rFonts w:ascii="Arial"/>
                <w:b/>
                <w:color w:val="333333"/>
                <w:spacing w:val="-7"/>
                <w:sz w:val="16"/>
              </w:rPr>
              <w:t> </w:t>
            </w:r>
            <w:r>
              <w:rPr>
                <w:rFonts w:ascii="Arial"/>
                <w:b/>
                <w:color w:val="333333"/>
                <w:spacing w:val="-4"/>
                <w:sz w:val="16"/>
              </w:rPr>
              <w:t>LTDA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pacing w:val="-2"/>
                <w:sz w:val="16"/>
              </w:rPr>
              <w:t>CNPJ: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pacing w:val="-2"/>
                <w:sz w:val="16"/>
              </w:rPr>
              <w:t>66.582.784/0001-</w:t>
            </w:r>
            <w:r>
              <w:rPr>
                <w:rFonts w:ascii="Arial"/>
                <w:b/>
                <w:color w:val="333333"/>
                <w:spacing w:val="-5"/>
                <w:sz w:val="16"/>
              </w:rPr>
              <w:t>11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pacing w:val="-2"/>
                <w:sz w:val="16"/>
              </w:rPr>
              <w:t>FONE: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7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333333"/>
                <w:sz w:val="16"/>
              </w:rPr>
              <w:t>(19)</w:t>
            </w:r>
            <w:r>
              <w:rPr>
                <w:rFonts w:ascii="Arial"/>
                <w:b/>
                <w:color w:val="333333"/>
                <w:spacing w:val="-8"/>
                <w:sz w:val="16"/>
              </w:rPr>
              <w:t> </w:t>
            </w:r>
            <w:r>
              <w:rPr>
                <w:rFonts w:ascii="Arial"/>
                <w:b/>
                <w:color w:val="333333"/>
                <w:sz w:val="16"/>
              </w:rPr>
              <w:t>3475-</w:t>
            </w:r>
            <w:r>
              <w:rPr>
                <w:rFonts w:ascii="Arial"/>
                <w:b/>
                <w:color w:val="333333"/>
                <w:spacing w:val="-4"/>
                <w:sz w:val="16"/>
              </w:rPr>
              <w:t>4100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666" w:right="660"/>
              <w:jc w:val="center"/>
              <w:rPr>
                <w:rFonts w:ascii="Calibri Light"/>
                <w:sz w:val="22"/>
              </w:rPr>
            </w:pPr>
            <w:r>
              <w:rPr>
                <w:rFonts w:ascii="Calibri Light"/>
                <w:spacing w:val="-2"/>
                <w:sz w:val="22"/>
              </w:rPr>
              <w:t>TOTAL:</w:t>
            </w:r>
          </w:p>
        </w:tc>
        <w:tc>
          <w:tcPr>
            <w:tcW w:w="17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rFonts w:ascii="Calibri Light"/>
                <w:sz w:val="22"/>
              </w:rPr>
            </w:pPr>
            <w:r>
              <w:rPr>
                <w:rFonts w:ascii="Calibri Light"/>
                <w:sz w:val="22"/>
              </w:rPr>
              <w:t>R$</w:t>
            </w:r>
            <w:r>
              <w:rPr>
                <w:rFonts w:ascii="Calibri Light"/>
                <w:spacing w:val="-4"/>
                <w:sz w:val="22"/>
              </w:rPr>
              <w:t> </w:t>
            </w:r>
            <w:r>
              <w:rPr>
                <w:rFonts w:ascii="Calibri Light"/>
                <w:spacing w:val="-2"/>
                <w:sz w:val="22"/>
              </w:rPr>
              <w:t>2.044,94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02"/>
      </w:pPr>
      <w:r>
        <w:rPr>
          <w:spacing w:val="-2"/>
        </w:rPr>
        <w:t>53451/2023</w:t>
      </w:r>
    </w:p>
    <w:p>
      <w:pPr>
        <w:pStyle w:val="BodyText"/>
        <w:spacing w:before="185"/>
        <w:ind w:left="102"/>
      </w:pPr>
      <w:r>
        <w:rPr/>
        <w:t>Goiânia/GO,</w:t>
      </w:r>
      <w:r>
        <w:rPr>
          <w:spacing w:val="-3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 de</w:t>
      </w:r>
      <w:r>
        <w:rPr>
          <w:spacing w:val="-1"/>
        </w:rPr>
        <w:t> </w:t>
      </w:r>
      <w:r>
        <w:rPr>
          <w:spacing w:val="-4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1281722</wp:posOffset>
            </wp:positionH>
            <wp:positionV relativeFrom="paragraph">
              <wp:posOffset>233524</wp:posOffset>
            </wp:positionV>
            <wp:extent cx="1047749" cy="68732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60" w:bottom="28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2755" w:right="324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2024-02-06T12:50:23Z</dcterms:created>
  <dcterms:modified xsi:type="dcterms:W3CDTF">2024-02-06T12:50:23Z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