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220" w:x="5077" w:y="139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TOMADA</w:t>
      </w:r>
      <w:r>
        <w:rPr>
          <w:rFonts w:ascii="Calibri"/>
          <w:b w:val="on"/>
          <w:color w:val="000000"/>
          <w:spacing w:val="-1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DE</w:t>
      </w:r>
      <w:r>
        <w:rPr>
          <w:rFonts w:ascii="Calibri"/>
          <w:b w:val="on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4"/>
        </w:rPr>
        <w:t>PREÇO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2660" w:x="4859" w:y="187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1"/>
          <w:sz w:val="24"/>
        </w:rPr>
        <w:t>N°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0"/>
          <w:sz w:val="22"/>
        </w:rPr>
        <w:t>2023196TP38870HEMU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559" w:x="1702" w:y="235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Instituto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Gestão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Humanização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–</w:t>
      </w:r>
      <w:r>
        <w:rPr>
          <w:rFonts w:ascii="Times New Roman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IGH,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entidade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direito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privado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sem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fins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559" w:x="1702" w:y="2350"/>
        <w:widowControl w:val="off"/>
        <w:autoSpaceDE w:val="off"/>
        <w:autoSpaceDN w:val="off"/>
        <w:spacing w:before="21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lucrativos,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classificado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como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Organização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Social,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vem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tornar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público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Tomada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559" w:x="1702" w:y="2350"/>
        <w:widowControl w:val="off"/>
        <w:autoSpaceDE w:val="off"/>
        <w:autoSpaceDN w:val="off"/>
        <w:spacing w:before="24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Preços,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finalidade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adquirir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bens,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insumos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serviços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HEMU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-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Hospital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559" w:x="1702" w:y="2350"/>
        <w:widowControl w:val="off"/>
        <w:autoSpaceDE w:val="off"/>
        <w:autoSpaceDN w:val="off"/>
        <w:spacing w:before="24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Estadual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Mulher,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endereço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à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Rua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R-7,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S/N,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Setor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Oeste,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Goiânia,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CEP: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74.125-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702" w:y="361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0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545" w:x="1824" w:y="361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90.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2293" w:x="5041" w:y="4090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  <w:u w:val="single"/>
        </w:rPr>
      </w:pPr>
      <w:r>
        <w:rPr>
          <w:rFonts w:ascii="Calibri" w:hAnsi="Calibri" w:cs="Calibri"/>
          <w:color w:val="000000"/>
          <w:spacing w:val="0"/>
          <w:sz w:val="22"/>
          <w:u w:val="single"/>
        </w:rPr>
        <w:t>PERÍODO</w:t>
      </w:r>
      <w:r>
        <w:rPr>
          <w:rFonts w:ascii="Calibri"/>
          <w:color w:val="000000"/>
          <w:spacing w:val="-1"/>
          <w:sz w:val="22"/>
          <w:u w:val="single"/>
        </w:rPr>
        <w:t xml:space="preserve"> </w:t>
      </w:r>
      <w:r>
        <w:rPr>
          <w:rFonts w:ascii="Calibri"/>
          <w:color w:val="000000"/>
          <w:spacing w:val="1"/>
          <w:sz w:val="22"/>
          <w:u w:val="single"/>
        </w:rPr>
        <w:t>DE</w:t>
      </w:r>
      <w:r>
        <w:rPr>
          <w:rFonts w:ascii="Calibri"/>
          <w:color w:val="000000"/>
          <w:spacing w:val="-3"/>
          <w:sz w:val="22"/>
          <w:u w:val="single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  <w:u w:val="single"/>
        </w:rPr>
        <w:t>COTAÇÃO</w:t>
      </w:r>
      <w:r>
        <w:rPr>
          <w:rFonts w:ascii="Calibri"/>
          <w:color w:val="000000"/>
          <w:spacing w:val="0"/>
          <w:sz w:val="22"/>
          <w:u w:val="single"/>
        </w:rPr>
      </w:r>
    </w:p>
    <w:p>
      <w:pPr>
        <w:pStyle w:val="Normal"/>
        <w:framePr w:w="6191" w:x="1702" w:y="4538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color w:val="000000"/>
          <w:spacing w:val="1"/>
          <w:sz w:val="22"/>
        </w:rPr>
        <w:t>Data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-2"/>
          <w:sz w:val="22"/>
        </w:rPr>
        <w:t>de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início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recebimento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das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propostas: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/>
          <w:b w:val="on"/>
          <w:color w:val="000000"/>
          <w:spacing w:val="-1"/>
          <w:sz w:val="22"/>
        </w:rPr>
        <w:t>19</w:t>
      </w:r>
      <w:r>
        <w:rPr>
          <w:rFonts w:ascii="Calibri"/>
          <w:b w:val="on"/>
          <w:color w:val="000000"/>
          <w:spacing w:val="2"/>
          <w:sz w:val="22"/>
        </w:rPr>
        <w:t xml:space="preserve"> </w:t>
      </w:r>
      <w:r>
        <w:rPr>
          <w:rFonts w:ascii="Calibri"/>
          <w:b w:val="on"/>
          <w:color w:val="000000"/>
          <w:spacing w:val="1"/>
          <w:sz w:val="22"/>
        </w:rPr>
        <w:t>de</w:t>
      </w:r>
      <w:r>
        <w:rPr>
          <w:rFonts w:ascii="Calibri"/>
          <w:b w:val="on"/>
          <w:color w:val="000000"/>
          <w:spacing w:val="-3"/>
          <w:sz w:val="22"/>
        </w:rPr>
        <w:t xml:space="preserve"> </w:t>
      </w:r>
      <w:r>
        <w:rPr>
          <w:rFonts w:ascii="Calibri"/>
          <w:b w:val="on"/>
          <w:color w:val="000000"/>
          <w:spacing w:val="-1"/>
          <w:sz w:val="22"/>
        </w:rPr>
        <w:t>junho</w:t>
      </w:r>
      <w:r>
        <w:rPr>
          <w:rFonts w:ascii="Calibri"/>
          <w:b w:val="on"/>
          <w:color w:val="000000"/>
          <w:spacing w:val="0"/>
          <w:sz w:val="22"/>
        </w:rPr>
        <w:t xml:space="preserve"> </w:t>
      </w:r>
      <w:r>
        <w:rPr>
          <w:rFonts w:ascii="Calibri"/>
          <w:b w:val="on"/>
          <w:color w:val="000000"/>
          <w:spacing w:val="1"/>
          <w:sz w:val="22"/>
        </w:rPr>
        <w:t>de</w:t>
      </w:r>
      <w:r>
        <w:rPr>
          <w:rFonts w:ascii="Calibri"/>
          <w:b w:val="on"/>
          <w:color w:val="000000"/>
          <w:spacing w:val="-1"/>
          <w:sz w:val="22"/>
        </w:rPr>
        <w:t xml:space="preserve"> </w:t>
      </w:r>
      <w:r>
        <w:rPr>
          <w:rFonts w:ascii="Calibri"/>
          <w:b w:val="on"/>
          <w:color w:val="000000"/>
          <w:spacing w:val="1"/>
          <w:sz w:val="22"/>
        </w:rPr>
        <w:t>2023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6191" w:x="1702" w:y="4538"/>
        <w:widowControl w:val="off"/>
        <w:autoSpaceDE w:val="off"/>
        <w:autoSpaceDN w:val="off"/>
        <w:spacing w:before="182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color w:val="000000"/>
          <w:spacing w:val="1"/>
          <w:sz w:val="22"/>
        </w:rPr>
        <w:t>Data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final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-3"/>
          <w:sz w:val="22"/>
        </w:rPr>
        <w:t>de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recebimento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das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propostas: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/>
          <w:b w:val="on"/>
          <w:color w:val="000000"/>
          <w:spacing w:val="-1"/>
          <w:sz w:val="22"/>
        </w:rPr>
        <w:t>23</w:t>
      </w:r>
      <w:r>
        <w:rPr>
          <w:rFonts w:ascii="Calibri"/>
          <w:b w:val="on"/>
          <w:color w:val="000000"/>
          <w:spacing w:val="2"/>
          <w:sz w:val="22"/>
        </w:rPr>
        <w:t xml:space="preserve"> </w:t>
      </w:r>
      <w:r>
        <w:rPr>
          <w:rFonts w:ascii="Calibri"/>
          <w:b w:val="on"/>
          <w:color w:val="000000"/>
          <w:spacing w:val="1"/>
          <w:sz w:val="22"/>
        </w:rPr>
        <w:t>de</w:t>
      </w:r>
      <w:r>
        <w:rPr>
          <w:rFonts w:ascii="Calibri"/>
          <w:b w:val="on"/>
          <w:color w:val="000000"/>
          <w:spacing w:val="-3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junho</w:t>
      </w:r>
      <w:r>
        <w:rPr>
          <w:rFonts w:ascii="Calibri"/>
          <w:b w:val="on"/>
          <w:color w:val="000000"/>
          <w:spacing w:val="0"/>
          <w:sz w:val="22"/>
        </w:rPr>
        <w:t xml:space="preserve"> </w:t>
      </w:r>
      <w:r>
        <w:rPr>
          <w:rFonts w:ascii="Calibri"/>
          <w:b w:val="on"/>
          <w:color w:val="000000"/>
          <w:spacing w:val="1"/>
          <w:sz w:val="22"/>
        </w:rPr>
        <w:t>de</w:t>
      </w:r>
      <w:r>
        <w:rPr>
          <w:rFonts w:ascii="Calibri"/>
          <w:b w:val="on"/>
          <w:color w:val="000000"/>
          <w:spacing w:val="-1"/>
          <w:sz w:val="22"/>
        </w:rPr>
        <w:t xml:space="preserve"> </w:t>
      </w:r>
      <w:r>
        <w:rPr>
          <w:rFonts w:ascii="Calibri"/>
          <w:b w:val="on"/>
          <w:color w:val="000000"/>
          <w:spacing w:val="1"/>
          <w:sz w:val="22"/>
        </w:rPr>
        <w:t>2023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8888" w:x="1702" w:y="589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detalhamento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do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objeto,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suas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especificações,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quantidades,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volumes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outros,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888" w:x="1702" w:y="5891"/>
        <w:widowControl w:val="off"/>
        <w:autoSpaceDE w:val="off"/>
        <w:autoSpaceDN w:val="off"/>
        <w:spacing w:before="21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poderão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ser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encontrados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plataforma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eletrônica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www.bionexo.com.br.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Não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possuindo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888" w:x="1702" w:y="5891"/>
        <w:widowControl w:val="off"/>
        <w:autoSpaceDE w:val="off"/>
        <w:autoSpaceDN w:val="off"/>
        <w:spacing w:before="24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cadastro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ativo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portal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supracitado,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detalhamento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do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objeto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deverá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ser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solicitado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888" w:x="1702" w:y="5891"/>
        <w:widowControl w:val="off"/>
        <w:autoSpaceDE w:val="off"/>
        <w:autoSpaceDN w:val="off"/>
        <w:spacing w:before="24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endereço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e-mail: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compras.go@igh.org.br.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Não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serão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aceitas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cotações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por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e-mail,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888" w:x="1702" w:y="5891"/>
        <w:widowControl w:val="off"/>
        <w:autoSpaceDE w:val="off"/>
        <w:autoSpaceDN w:val="off"/>
        <w:spacing w:before="24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apenas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plataforma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BIONEXO.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928" w:x="1702" w:y="763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Em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tempo,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informamos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que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encontra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disponível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fisicamente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detalhamento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do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edital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928" w:x="1702" w:y="7631"/>
        <w:widowControl w:val="off"/>
        <w:autoSpaceDE w:val="off"/>
        <w:autoSpaceDN w:val="off"/>
        <w:spacing w:before="24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no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seguinte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endereço: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Av.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Perimetral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Qd.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37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Lt.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64,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Setor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Coimbra,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Goiânia/GO,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CEP: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702" w:y="826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7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6029" w:x="1824" w:y="826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4.530-026.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resultado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será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publicado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site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oficial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IGH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7255" w:x="1702" w:y="857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(https://www.igh.org.br/transparencia),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pasta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especifica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unidade.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23" w:x="5948" w:y="9078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8"/>
        </w:rPr>
      </w:pPr>
      <w:r>
        <w:rPr>
          <w:rFonts w:ascii="Calibri"/>
          <w:b w:val="on"/>
          <w:color w:val="000000"/>
          <w:spacing w:val="0"/>
          <w:sz w:val="18"/>
        </w:rPr>
        <w:t>OBJETO</w:t>
      </w:r>
      <w:r>
        <w:rPr>
          <w:rFonts w:ascii="Calibri"/>
          <w:b w:val="on"/>
          <w:color w:val="000000"/>
          <w:spacing w:val="0"/>
          <w:sz w:val="18"/>
        </w:rPr>
      </w:r>
    </w:p>
    <w:p>
      <w:pPr>
        <w:pStyle w:val="Normal"/>
        <w:framePr w:w="2155" w:x="5281" w:y="9611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MATERIAL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DE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ESCRITORIO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953" w:x="1702" w:y="10580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1"/>
          <w:sz w:val="22"/>
        </w:rPr>
        <w:t>PEDIDO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352" w:x="1702" w:y="11031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0"/>
          <w:sz w:val="22"/>
        </w:rPr>
        <w:t>3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1230" w:x="1815" w:y="11031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0"/>
          <w:sz w:val="22"/>
        </w:rPr>
        <w:t>8870/2023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8969" w:x="1702" w:y="11480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Nota: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O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Regulamento</w:t>
      </w:r>
      <w:r>
        <w:rPr>
          <w:rFonts w:ascii="Calibri"/>
          <w:color w:val="000000"/>
          <w:spacing w:val="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Compras,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Alienações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Contratações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Obras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Serviços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/>
          <w:color w:val="000000"/>
          <w:spacing w:val="-3"/>
          <w:sz w:val="22"/>
        </w:rPr>
        <w:t>do</w:t>
      </w:r>
      <w:r>
        <w:rPr>
          <w:rFonts w:ascii="Calibri"/>
          <w:color w:val="000000"/>
          <w:spacing w:val="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Instituto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/>
          <w:color w:val="000000"/>
          <w:spacing w:val="-3"/>
          <w:sz w:val="22"/>
        </w:rPr>
        <w:t>de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969" w:x="1702" w:y="11480"/>
        <w:widowControl w:val="off"/>
        <w:autoSpaceDE w:val="off"/>
        <w:autoSpaceDN w:val="off"/>
        <w:spacing w:before="21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2"/>
        </w:rPr>
        <w:t>Gestão</w:t>
      </w:r>
      <w:r>
        <w:rPr>
          <w:rFonts w:ascii="Calibri"/>
          <w:color w:val="000000"/>
          <w:spacing w:val="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</w:t>
      </w:r>
      <w:r>
        <w:rPr>
          <w:rFonts w:ascii="Calibri"/>
          <w:color w:val="000000"/>
          <w:spacing w:val="9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Humanização</w:t>
      </w:r>
      <w:r>
        <w:rPr>
          <w:rFonts w:ascii="Calibri"/>
          <w:color w:val="000000"/>
          <w:spacing w:val="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na</w:t>
      </w:r>
      <w:r>
        <w:rPr>
          <w:rFonts w:ascii="Calibri"/>
          <w:color w:val="000000"/>
          <w:spacing w:val="6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Execução</w:t>
      </w:r>
      <w:r>
        <w:rPr>
          <w:rFonts w:ascii="Calibri"/>
          <w:color w:val="000000"/>
          <w:spacing w:val="7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Contratos</w:t>
      </w:r>
      <w:r>
        <w:rPr>
          <w:rFonts w:ascii="Calibri"/>
          <w:color w:val="000000"/>
          <w:spacing w:val="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</w:t>
      </w:r>
      <w:r>
        <w:rPr>
          <w:rFonts w:ascii="Calibri"/>
          <w:color w:val="000000"/>
          <w:spacing w:val="7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Gestão</w:t>
      </w:r>
      <w:r>
        <w:rPr>
          <w:rFonts w:ascii="Calibri"/>
          <w:color w:val="000000"/>
          <w:spacing w:val="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no</w:t>
      </w:r>
      <w:r>
        <w:rPr>
          <w:rFonts w:ascii="Calibri"/>
          <w:color w:val="000000"/>
          <w:spacing w:val="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Estado</w:t>
      </w:r>
      <w:r>
        <w:rPr>
          <w:rFonts w:ascii="Calibri"/>
          <w:color w:val="000000"/>
          <w:spacing w:val="9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De</w:t>
      </w:r>
      <w:r>
        <w:rPr>
          <w:rFonts w:ascii="Calibri"/>
          <w:color w:val="000000"/>
          <w:spacing w:val="9"/>
          <w:sz w:val="22"/>
        </w:rPr>
        <w:t xml:space="preserve"> </w:t>
      </w:r>
      <w:r>
        <w:rPr>
          <w:rFonts w:ascii="Calibri" w:hAnsi="Calibri" w:cs="Calibri"/>
          <w:color w:val="000000"/>
          <w:spacing w:val="-1"/>
          <w:sz w:val="22"/>
        </w:rPr>
        <w:t>Goiás,</w:t>
      </w:r>
      <w:r>
        <w:rPr>
          <w:rFonts w:ascii="Calibri"/>
          <w:color w:val="000000"/>
          <w:spacing w:val="8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disponível</w:t>
      </w:r>
      <w:r>
        <w:rPr>
          <w:rFonts w:ascii="Calibri"/>
          <w:color w:val="000000"/>
          <w:spacing w:val="7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para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969" w:x="1702" w:y="11480"/>
        <w:widowControl w:val="off"/>
        <w:autoSpaceDE w:val="off"/>
        <w:autoSpaceDN w:val="off"/>
        <w:spacing w:before="21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  <w:u w:val="single"/>
        </w:rPr>
      </w:pPr>
      <w:r>
        <w:rPr>
          <w:rFonts w:ascii="Calibri"/>
          <w:color w:val="000000"/>
          <w:spacing w:val="0"/>
          <w:sz w:val="22"/>
        </w:rPr>
        <w:t>consulta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-3"/>
          <w:sz w:val="22"/>
        </w:rPr>
        <w:t>no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sit</w:t>
      </w:r>
      <w:r>
        <w:rPr/>
        <w:fldChar w:fldCharType="begin"/>
      </w:r>
      <w:r>
        <w:rPr/>
        <w:instrText> HYPERLINK "https://www.igh.org.br/" </w:instrText>
      </w:r>
      <w:r>
        <w:rPr/>
      </w:r>
      <w:r>
        <w:rPr/>
        <w:fldChar w:fldCharType="separate"/>
      </w:r>
      <w:r>
        <w:rPr>
          <w:rFonts w:ascii="Calibri"/>
          <w:color w:val="000000"/>
          <w:spacing w:val="0"/>
          <w:sz w:val="22"/>
        </w:rPr>
        <w:t>e</w:t>
      </w:r>
      <w:r>
        <w:rPr/>
        <w:fldChar w:fldCharType="end"/>
      </w:r>
      <w:r>
        <w:rPr/>
        <w:fldChar w:fldCharType="begin"/>
      </w:r>
      <w:r>
        <w:rPr/>
        <w:instrText> HYPERLINK "https://www.igh.org.br/" </w:instrText>
      </w:r>
      <w:r>
        <w:rPr/>
      </w:r>
      <w:r>
        <w:rPr/>
        <w:fldChar w:fldCharType="separate"/>
      </w:r>
      <w:r>
        <w:rPr>
          <w:rFonts w:ascii="Calibri"/>
          <w:color w:val="000000"/>
          <w:spacing w:val="2"/>
          <w:sz w:val="22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"https://www.igh.org.br/" </w:instrText>
      </w:r>
      <w:r>
        <w:rPr/>
      </w:r>
      <w:r>
        <w:rPr/>
        <w:fldChar w:fldCharType="separate"/>
      </w:r>
      <w:r>
        <w:rPr>
          <w:rFonts w:ascii="Calibri"/>
          <w:color w:val="0563c1"/>
          <w:spacing w:val="0"/>
          <w:sz w:val="22"/>
          <w:u w:val="single"/>
        </w:rPr>
        <w:t>https://www.igh.org.br/</w:t>
      </w:r>
      <w:r>
        <w:rPr/>
        <w:fldChar w:fldCharType="end"/>
      </w:r>
      <w:r>
        <w:rPr>
          <w:rFonts w:ascii="Calibri"/>
          <w:color w:val="000000"/>
          <w:spacing w:val="0"/>
          <w:sz w:val="22"/>
          <w:u w:val="single"/>
        </w:rPr>
      </w:r>
    </w:p>
    <w:p>
      <w:pPr>
        <w:pStyle w:val="Normal"/>
        <w:framePr w:w="3289" w:x="1702" w:y="12961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2"/>
        </w:rPr>
        <w:t>Goiânia/GO,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19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junho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2023.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1744" w:x="5993" w:y="13422"/>
        <w:widowControl w:val="off"/>
        <w:autoSpaceDE w:val="off"/>
        <w:autoSpaceDN w:val="off"/>
        <w:spacing w:before="0" w:after="0" w:line="296" w:lineRule="exact"/>
        <w:ind w:left="0" w:right="0" w:firstLine="0"/>
        <w:jc w:val="left"/>
        <w:rPr>
          <w:rFonts w:ascii="GVPPWN+MyriadPro-Regular"/>
          <w:color w:val="000000"/>
          <w:spacing w:val="0"/>
          <w:sz w:val="25"/>
        </w:rPr>
      </w:pPr>
      <w:r>
        <w:rPr>
          <w:rFonts w:ascii="GVPPWN+MyriadPro-Regular"/>
          <w:color w:val="000000"/>
          <w:spacing w:val="-2"/>
          <w:sz w:val="25"/>
        </w:rPr>
        <w:t>Lucas</w:t>
      </w:r>
      <w:r>
        <w:rPr>
          <w:rFonts w:ascii="GVPPWN+MyriadPro-Regular"/>
          <w:color w:val="000000"/>
          <w:spacing w:val="0"/>
          <w:sz w:val="25"/>
        </w:rPr>
        <w:t xml:space="preserve"> </w:t>
      </w:r>
      <w:r>
        <w:rPr>
          <w:rFonts w:ascii="GVPPWN+MyriadPro-Regular"/>
          <w:color w:val="000000"/>
          <w:spacing w:val="-2"/>
          <w:sz w:val="25"/>
        </w:rPr>
        <w:t>Augusto</w:t>
      </w:r>
      <w:r>
        <w:rPr>
          <w:rFonts w:ascii="GVPPWN+MyriadPro-Regular"/>
          <w:color w:val="000000"/>
          <w:spacing w:val="0"/>
          <w:sz w:val="25"/>
        </w:rPr>
      </w:r>
    </w:p>
    <w:p>
      <w:pPr>
        <w:pStyle w:val="Normal"/>
        <w:framePr w:w="1744" w:x="5993" w:y="13422"/>
        <w:widowControl w:val="off"/>
        <w:autoSpaceDE w:val="off"/>
        <w:autoSpaceDN w:val="off"/>
        <w:spacing w:before="0" w:after="0" w:line="295" w:lineRule="exact"/>
        <w:ind w:left="0" w:right="0" w:firstLine="0"/>
        <w:jc w:val="left"/>
        <w:rPr>
          <w:rFonts w:ascii="GVPPWN+MyriadPro-Regular"/>
          <w:color w:val="000000"/>
          <w:spacing w:val="0"/>
          <w:sz w:val="25"/>
        </w:rPr>
      </w:pPr>
      <w:r>
        <w:rPr>
          <w:rFonts w:ascii="GVPPWN+MyriadPro-Regular"/>
          <w:color w:val="000000"/>
          <w:spacing w:val="-2"/>
          <w:sz w:val="25"/>
        </w:rPr>
        <w:t>Vitorino</w:t>
      </w:r>
      <w:r>
        <w:rPr>
          <w:rFonts w:ascii="GVPPWN+MyriadPro-Regular"/>
          <w:color w:val="000000"/>
          <w:spacing w:val="0"/>
          <w:sz w:val="25"/>
        </w:rPr>
      </w:r>
    </w:p>
    <w:p>
      <w:pPr>
        <w:pStyle w:val="Normal"/>
        <w:framePr w:w="1655" w:x="7539" w:y="13419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GVPPWN+MyriadPro-Regular"/>
          <w:color w:val="000000"/>
          <w:spacing w:val="0"/>
          <w:sz w:val="13"/>
        </w:rPr>
      </w:pPr>
      <w:r>
        <w:rPr>
          <w:rFonts w:ascii="GVPPWN+MyriadPro-Regular"/>
          <w:color w:val="000000"/>
          <w:spacing w:val="-1"/>
          <w:sz w:val="13"/>
        </w:rPr>
        <w:t>Assinado</w:t>
      </w:r>
      <w:r>
        <w:rPr>
          <w:rFonts w:ascii="GVPPWN+MyriadPro-Regular"/>
          <w:color w:val="000000"/>
          <w:spacing w:val="-1"/>
          <w:sz w:val="13"/>
        </w:rPr>
        <w:t xml:space="preserve"> </w:t>
      </w:r>
      <w:r>
        <w:rPr>
          <w:rFonts w:ascii="GVPPWN+MyriadPro-Regular"/>
          <w:color w:val="000000"/>
          <w:spacing w:val="-2"/>
          <w:sz w:val="13"/>
        </w:rPr>
        <w:t>de</w:t>
      </w:r>
      <w:r>
        <w:rPr>
          <w:rFonts w:ascii="GVPPWN+MyriadPro-Regular"/>
          <w:color w:val="000000"/>
          <w:spacing w:val="0"/>
          <w:sz w:val="13"/>
        </w:rPr>
        <w:t xml:space="preserve"> </w:t>
      </w:r>
      <w:r>
        <w:rPr>
          <w:rFonts w:ascii="GVPPWN+MyriadPro-Regular"/>
          <w:color w:val="000000"/>
          <w:spacing w:val="-1"/>
          <w:sz w:val="13"/>
        </w:rPr>
        <w:t>forma</w:t>
      </w:r>
      <w:r>
        <w:rPr>
          <w:rFonts w:ascii="GVPPWN+MyriadPro-Regular"/>
          <w:color w:val="000000"/>
          <w:spacing w:val="-1"/>
          <w:sz w:val="13"/>
        </w:rPr>
        <w:t xml:space="preserve"> </w:t>
      </w:r>
      <w:r>
        <w:rPr>
          <w:rFonts w:ascii="GVPPWN+MyriadPro-Regular"/>
          <w:color w:val="000000"/>
          <w:spacing w:val="-1"/>
          <w:sz w:val="13"/>
        </w:rPr>
        <w:t>digital</w:t>
      </w:r>
      <w:r>
        <w:rPr>
          <w:rFonts w:ascii="GVPPWN+MyriadPro-Regular"/>
          <w:color w:val="000000"/>
          <w:spacing w:val="0"/>
          <w:sz w:val="13"/>
        </w:rPr>
      </w:r>
    </w:p>
    <w:p>
      <w:pPr>
        <w:pStyle w:val="Normal"/>
        <w:framePr w:w="1655" w:x="7539" w:y="13419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GVPPWN+MyriadPro-Regular"/>
          <w:color w:val="000000"/>
          <w:spacing w:val="0"/>
          <w:sz w:val="13"/>
        </w:rPr>
      </w:pPr>
      <w:r>
        <w:rPr>
          <w:rFonts w:ascii="GVPPWN+MyriadPro-Regular"/>
          <w:color w:val="000000"/>
          <w:spacing w:val="-2"/>
          <w:sz w:val="13"/>
        </w:rPr>
        <w:t>por</w:t>
      </w:r>
      <w:r>
        <w:rPr>
          <w:rFonts w:ascii="GVPPWN+MyriadPro-Regular"/>
          <w:color w:val="000000"/>
          <w:spacing w:val="0"/>
          <w:sz w:val="13"/>
        </w:rPr>
        <w:t xml:space="preserve"> </w:t>
      </w:r>
      <w:r>
        <w:rPr>
          <w:rFonts w:ascii="GVPPWN+MyriadPro-Regular"/>
          <w:color w:val="000000"/>
          <w:spacing w:val="-1"/>
          <w:sz w:val="13"/>
        </w:rPr>
        <w:t>Lucas</w:t>
      </w:r>
      <w:r>
        <w:rPr>
          <w:rFonts w:ascii="GVPPWN+MyriadPro-Regular"/>
          <w:color w:val="000000"/>
          <w:spacing w:val="0"/>
          <w:sz w:val="13"/>
        </w:rPr>
        <w:t xml:space="preserve"> </w:t>
      </w:r>
      <w:r>
        <w:rPr>
          <w:rFonts w:ascii="GVPPWN+MyriadPro-Regular"/>
          <w:color w:val="000000"/>
          <w:spacing w:val="-1"/>
          <w:sz w:val="13"/>
        </w:rPr>
        <w:t>Augusto</w:t>
      </w:r>
      <w:r>
        <w:rPr>
          <w:rFonts w:ascii="GVPPWN+MyriadPro-Regular"/>
          <w:color w:val="000000"/>
          <w:spacing w:val="-1"/>
          <w:sz w:val="13"/>
        </w:rPr>
        <w:t xml:space="preserve"> </w:t>
      </w:r>
      <w:r>
        <w:rPr>
          <w:rFonts w:ascii="GVPPWN+MyriadPro-Regular"/>
          <w:color w:val="000000"/>
          <w:spacing w:val="-1"/>
          <w:sz w:val="13"/>
        </w:rPr>
        <w:t>Vitorino</w:t>
      </w:r>
      <w:r>
        <w:rPr>
          <w:rFonts w:ascii="GVPPWN+MyriadPro-Regular"/>
          <w:color w:val="000000"/>
          <w:spacing w:val="0"/>
          <w:sz w:val="13"/>
        </w:rPr>
      </w:r>
    </w:p>
    <w:p>
      <w:pPr>
        <w:pStyle w:val="Normal"/>
        <w:framePr w:w="1655" w:x="7539" w:y="13419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GVPPWN+MyriadPro-Regular"/>
          <w:color w:val="000000"/>
          <w:spacing w:val="0"/>
          <w:sz w:val="13"/>
        </w:rPr>
      </w:pPr>
      <w:r>
        <w:rPr>
          <w:rFonts w:ascii="GVPPWN+MyriadPro-Regular"/>
          <w:color w:val="000000"/>
          <w:spacing w:val="-2"/>
          <w:sz w:val="13"/>
        </w:rPr>
        <w:t>Dados:</w:t>
      </w:r>
      <w:r>
        <w:rPr>
          <w:rFonts w:ascii="GVPPWN+MyriadPro-Regular"/>
          <w:color w:val="000000"/>
          <w:spacing w:val="0"/>
          <w:sz w:val="13"/>
        </w:rPr>
        <w:t xml:space="preserve"> </w:t>
      </w:r>
      <w:r>
        <w:rPr>
          <w:rFonts w:ascii="GVPPWN+MyriadPro-Regular"/>
          <w:color w:val="000000"/>
          <w:spacing w:val="-1"/>
          <w:sz w:val="13"/>
        </w:rPr>
        <w:t>2023.06.19</w:t>
      </w:r>
      <w:r>
        <w:rPr>
          <w:rFonts w:ascii="GVPPWN+MyriadPro-Regular"/>
          <w:color w:val="000000"/>
          <w:spacing w:val="-1"/>
          <w:sz w:val="13"/>
        </w:rPr>
        <w:t xml:space="preserve"> </w:t>
      </w:r>
      <w:r>
        <w:rPr>
          <w:rFonts w:ascii="GVPPWN+MyriadPro-Regular"/>
          <w:color w:val="000000"/>
          <w:spacing w:val="-1"/>
          <w:sz w:val="13"/>
        </w:rPr>
        <w:t>08:00:50</w:t>
      </w:r>
      <w:r>
        <w:rPr>
          <w:rFonts w:ascii="GVPPWN+MyriadPro-Regular"/>
          <w:color w:val="000000"/>
          <w:spacing w:val="0"/>
          <w:sz w:val="13"/>
        </w:rPr>
      </w:r>
    </w:p>
    <w:p>
      <w:pPr>
        <w:pStyle w:val="Normal"/>
        <w:framePr w:w="234" w:x="7539" w:y="13877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GVPPWN+MyriadPro-Regular"/>
          <w:color w:val="000000"/>
          <w:spacing w:val="0"/>
          <w:sz w:val="13"/>
        </w:rPr>
      </w:pPr>
      <w:r>
        <w:rPr>
          <w:rFonts w:ascii="GVPPWN+MyriadPro-Regular"/>
          <w:color w:val="000000"/>
          <w:spacing w:val="0"/>
          <w:sz w:val="13"/>
        </w:rPr>
        <w:t>-</w:t>
      </w:r>
      <w:r>
        <w:rPr>
          <w:rFonts w:ascii="GVPPWN+MyriadPro-Regular"/>
          <w:color w:val="000000"/>
          <w:spacing w:val="0"/>
          <w:sz w:val="13"/>
        </w:rPr>
      </w:r>
    </w:p>
    <w:p>
      <w:pPr>
        <w:pStyle w:val="Normal"/>
        <w:framePr w:w="504" w:x="7578" w:y="13877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GVPPWN+MyriadPro-Regular"/>
          <w:color w:val="000000"/>
          <w:spacing w:val="0"/>
          <w:sz w:val="13"/>
        </w:rPr>
      </w:pPr>
      <w:r>
        <w:rPr>
          <w:rFonts w:ascii="GVPPWN+MyriadPro-Regular"/>
          <w:color w:val="000000"/>
          <w:spacing w:val="-1"/>
          <w:sz w:val="13"/>
        </w:rPr>
        <w:t>03'00'</w:t>
      </w:r>
      <w:r>
        <w:rPr>
          <w:rFonts w:ascii="GVPPWN+MyriadPro-Regular"/>
          <w:color w:val="000000"/>
          <w:spacing w:val="0"/>
          <w:sz w:val="13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83.8499984741211pt;margin-top:452pt;z-index:-7;width:456.149993896484pt;height:55.75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noProof w:val="on"/>
        </w:rPr>
        <w:pict>
          <v:shape xmlns:v="urn:schemas-microsoft-com:vml" id="_x00002" style="position:absolute;margin-left:358.049987792969pt;margin-top:669.450012207031pt;z-index:-11;width:35pt;height:35.1500015258789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GVPPWN+MyriadPro-Regular">
    <w:panose1 w:val="02000500000000000000"/>
    <w:charset w:val="01"/>
    <w:family w:val="auto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1" w:fontKey="{CD1EA8AE-0000-0000-0000-00000000000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image" Target="media/image3.jpeg" /><Relationship Id="rId4" Type="http://schemas.openxmlformats.org/officeDocument/2006/relationships/styles" Target="styles.xml" /><Relationship Id="rId5" Type="http://schemas.openxmlformats.org/officeDocument/2006/relationships/fontTable" Target="fontTable.xml" /><Relationship Id="rId6" Type="http://schemas.openxmlformats.org/officeDocument/2006/relationships/settings" Target="settings.xml" /><Relationship Id="rId7" Type="http://schemas.openxmlformats.org/officeDocument/2006/relationships/webSettings" Target="webSettings.xml" /></Relationships>
</file>

<file path=word/_rels/fontTable.xml.rels>&#65279;<?xml version="1.0" encoding="utf-8" standalone="yes"?><Relationships xmlns="http://schemas.openxmlformats.org/package/2006/relationships"><Relationship Id="rId1" Type="http://schemas.openxmlformats.org/officeDocument/2006/relationships/font" Target="fonts/font1.odttf" /></Relationships>
</file>

<file path=docProps/app.xml><?xml version="1.0" encoding="utf-8"?>
<Properties xmlns="http://schemas.openxmlformats.org/officeDocument/2006/extended-properties">
  <Template>Normal</Template>
  <TotalTime>3</TotalTime>
  <Pages>1</Pages>
  <Words>241</Words>
  <Characters>1372</Characters>
  <Application>Aspose</Application>
  <DocSecurity>0</DocSecurity>
  <Lines>37</Lines>
  <Paragraphs>37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1575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2023-06-19T11:30:05+00:00</dcterms:created>
  <dcterms:modified xmlns:xsi="http://www.w3.org/2001/XMLSchema-instance" xmlns:dcterms="http://purl.org/dc/terms/" xsi:type="dcterms:W3CDTF">2023-06-19T11:30:05+00:00</dcterms:modified>
</coreProperties>
</file>