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PREÇO</w:t>
      </w:r>
      <w:r>
        <w:rPr>
          <w:spacing w:val="8"/>
        </w:rPr>
        <w:t> </w:t>
      </w:r>
      <w:r>
        <w:rPr/>
        <w:t>-</w:t>
      </w:r>
      <w:r>
        <w:rPr>
          <w:spacing w:val="13"/>
        </w:rPr>
        <w:t> </w:t>
      </w:r>
      <w:r>
        <w:rPr/>
        <w:t>PRORROGAÇÃO</w:t>
      </w:r>
    </w:p>
    <w:p>
      <w:pPr>
        <w:spacing w:before="172"/>
        <w:ind w:left="1400" w:right="1374" w:firstLine="0"/>
        <w:jc w:val="center"/>
        <w:rPr>
          <w:sz w:val="23"/>
        </w:rPr>
      </w:pPr>
      <w:r>
        <w:rPr>
          <w:sz w:val="23"/>
        </w:rPr>
        <w:t>2023610TP42503HEMU</w:t>
      </w:r>
    </w:p>
    <w:p>
      <w:pPr>
        <w:pStyle w:val="BodyText"/>
        <w:rPr>
          <w:sz w:val="22"/>
        </w:rPr>
      </w:pPr>
    </w:p>
    <w:p>
      <w:pPr>
        <w:pStyle w:val="BodyText"/>
        <w:spacing w:line="259" w:lineRule="auto" w:before="173"/>
        <w:ind w:left="318" w:right="304"/>
        <w:jc w:val="center"/>
      </w:pP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Instituto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Gestão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Humanização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IGH,</w:t>
      </w:r>
      <w:r>
        <w:rPr>
          <w:spacing w:val="-10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direito</w:t>
      </w:r>
      <w:r>
        <w:rPr>
          <w:spacing w:val="-12"/>
        </w:rPr>
        <w:t> </w:t>
      </w:r>
      <w:r>
        <w:rPr/>
        <w:t>privado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sem</w:t>
      </w:r>
      <w:r>
        <w:rPr>
          <w:spacing w:val="-10"/>
        </w:rPr>
        <w:t> </w:t>
      </w:r>
      <w:r>
        <w:rPr/>
        <w:t>fins</w:t>
      </w:r>
      <w:r>
        <w:rPr>
          <w:spacing w:val="-8"/>
        </w:rPr>
        <w:t> </w:t>
      </w:r>
      <w:r>
        <w:rPr/>
        <w:t>lucrativos,</w:t>
      </w:r>
      <w:r>
        <w:rPr>
          <w:spacing w:val="-10"/>
        </w:rPr>
        <w:t> </w:t>
      </w:r>
      <w:r>
        <w:rPr/>
        <w:t>classificado</w:t>
      </w:r>
      <w:r>
        <w:rPr>
          <w:spacing w:val="-44"/>
        </w:rPr>
        <w:t> </w:t>
      </w:r>
      <w:r>
        <w:rPr/>
        <w:t>como Organização Social, vem tornar público a prorrogação da Tomada de Preços, com a finalidade de</w:t>
      </w:r>
      <w:r>
        <w:rPr>
          <w:spacing w:val="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-2"/>
        </w:rPr>
        <w:t> </w:t>
      </w:r>
      <w:r>
        <w:rPr/>
        <w:t>insumos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-2"/>
        </w:rPr>
        <w:t> </w:t>
      </w:r>
      <w:r>
        <w:rPr/>
        <w:t>unidade(s):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ind w:left="1400" w:right="1378"/>
      </w:pPr>
      <w:r>
        <w:rPr/>
        <w:t>HEMU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Mulher</w:t>
      </w:r>
    </w:p>
    <w:p>
      <w:pPr>
        <w:pStyle w:val="BodyText"/>
        <w:spacing w:before="19"/>
        <w:ind w:left="1400" w:right="1378"/>
        <w:jc w:val="center"/>
      </w:pPr>
      <w:r>
        <w:rPr/>
        <w:t>Rua</w:t>
      </w:r>
      <w:r>
        <w:rPr>
          <w:spacing w:val="-5"/>
        </w:rPr>
        <w:t> </w:t>
      </w:r>
      <w:r>
        <w:rPr/>
        <w:t>R-7,</w:t>
      </w:r>
      <w:r>
        <w:rPr>
          <w:spacing w:val="-4"/>
        </w:rPr>
        <w:t> </w:t>
      </w:r>
      <w:r>
        <w:rPr/>
        <w:t>S/N,</w:t>
      </w:r>
      <w:r>
        <w:rPr>
          <w:spacing w:val="-4"/>
        </w:rPr>
        <w:t> </w:t>
      </w:r>
      <w:r>
        <w:rPr/>
        <w:t>Setor</w:t>
      </w:r>
      <w:r>
        <w:rPr>
          <w:spacing w:val="-5"/>
        </w:rPr>
        <w:t> </w:t>
      </w:r>
      <w:r>
        <w:rPr/>
        <w:t>Oeste,</w:t>
      </w:r>
      <w:r>
        <w:rPr>
          <w:spacing w:val="-4"/>
        </w:rPr>
        <w:t> </w:t>
      </w:r>
      <w:r>
        <w:rPr/>
        <w:t>Goiânia,</w:t>
      </w:r>
      <w:r>
        <w:rPr>
          <w:spacing w:val="-1"/>
        </w:rPr>
        <w:t> </w:t>
      </w:r>
      <w:r>
        <w:rPr/>
        <w:t>CEP:</w:t>
      </w:r>
      <w:r>
        <w:rPr>
          <w:spacing w:val="-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66.479996pt;margin-top:16.078276pt;width:462.25pt;height:33.85pt;mso-position-horizontal-relative:page;mso-position-vertical-relative:paragraph;z-index:-15728640;mso-wrap-distance-left:0;mso-wrap-distance-right:0" coordorigin="1330,322" coordsize="9245,677">
            <v:rect style="position:absolute;left:1329;top:321;width:9245;height:677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70;top:373;width:2590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-7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-8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145;top:762;width:3941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 recebimentos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07;top:772;width:1725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19</w:t>
                    </w:r>
                    <w:r>
                      <w:rPr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julho de 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61" w:lineRule="auto" w:before="57"/>
        <w:ind w:left="1400" w:right="1389"/>
        <w:jc w:val="center"/>
      </w:pPr>
      <w:r>
        <w:rPr/>
        <w:t>Quaisquer</w:t>
      </w:r>
      <w:r>
        <w:rPr>
          <w:spacing w:val="-4"/>
        </w:rPr>
        <w:t> </w:t>
      </w:r>
      <w:r>
        <w:rPr/>
        <w:t>dúvidas</w:t>
      </w:r>
      <w:r>
        <w:rPr>
          <w:spacing w:val="-4"/>
        </w:rPr>
        <w:t> </w:t>
      </w:r>
      <w:r>
        <w:rPr/>
        <w:t>referentes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Preços,</w:t>
      </w:r>
      <w:r>
        <w:rPr>
          <w:spacing w:val="-3"/>
        </w:rPr>
        <w:t> </w:t>
      </w:r>
      <w:r>
        <w:rPr/>
        <w:t>direcionar</w:t>
      </w:r>
      <w:r>
        <w:rPr>
          <w:spacing w:val="-6"/>
        </w:rPr>
        <w:t> </w:t>
      </w:r>
      <w:r>
        <w:rPr/>
        <w:t>e-mail</w:t>
      </w:r>
      <w:r>
        <w:rPr>
          <w:spacing w:val="-4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 buscar informações no seguinte endereço:</w:t>
      </w:r>
      <w:r>
        <w:rPr>
          <w:spacing w:val="1"/>
        </w:rPr>
        <w:t> </w:t>
      </w: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</w:t>
      </w:r>
      <w:r>
        <w:rPr>
          <w:spacing w:val="-2"/>
        </w:rPr>
        <w:t> </w:t>
      </w:r>
      <w:r>
        <w:rPr/>
        <w:t>Setor</w:t>
      </w:r>
      <w:r>
        <w:rPr>
          <w:spacing w:val="-1"/>
        </w:rPr>
        <w:t> </w:t>
      </w:r>
      <w:r>
        <w:rPr/>
        <w:t>Oeste,</w:t>
      </w:r>
      <w:r>
        <w:rPr>
          <w:spacing w:val="-2"/>
        </w:rPr>
        <w:t> </w:t>
      </w:r>
      <w:r>
        <w:rPr/>
        <w:t>Goiânia,</w:t>
      </w:r>
      <w:r>
        <w:rPr>
          <w:spacing w:val="2"/>
        </w:rPr>
        <w:t> </w:t>
      </w:r>
      <w:r>
        <w:rPr/>
        <w:t>CEP:</w:t>
      </w:r>
      <w:r>
        <w:rPr>
          <w:spacing w:val="-2"/>
        </w:rPr>
        <w:t> </w:t>
      </w:r>
      <w:r>
        <w:rPr/>
        <w:t>74.125-090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399" w:right="1389"/>
        <w:jc w:val="center"/>
      </w:pPr>
      <w:r>
        <w:rPr/>
        <w:t>A</w:t>
      </w:r>
      <w:r>
        <w:rPr>
          <w:spacing w:val="-6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enviada</w:t>
      </w:r>
      <w:r>
        <w:rPr>
          <w:spacing w:val="-1"/>
        </w:rPr>
        <w:t> </w:t>
      </w:r>
      <w:r>
        <w:rPr/>
        <w:t>por</w:t>
      </w:r>
      <w:r>
        <w:rPr>
          <w:spacing w:val="-6"/>
        </w:rPr>
        <w:t> </w:t>
      </w:r>
      <w:r>
        <w:rPr/>
        <w:t>e-mail</w:t>
      </w:r>
      <w:r>
        <w:rPr>
          <w:spacing w:val="-4"/>
        </w:rPr>
        <w:t> </w:t>
      </w:r>
      <w:r>
        <w:rPr/>
        <w:t>para:</w:t>
      </w:r>
      <w:r>
        <w:rPr>
          <w:spacing w:val="41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59" w:lineRule="auto" w:before="20"/>
        <w:ind w:left="308" w:right="297" w:hanging="3"/>
        <w:jc w:val="center"/>
      </w:pPr>
      <w:r>
        <w:rPr/>
        <w:t>contendo as seguintes informações: Nome comercial da empresa, CNPJ, Endereço, Contato da área</w:t>
      </w:r>
      <w:r>
        <w:rPr>
          <w:spacing w:val="1"/>
        </w:rPr>
        <w:t> </w:t>
      </w:r>
      <w:r>
        <w:rPr/>
        <w:t>comercial,</w:t>
      </w:r>
      <w:r>
        <w:rPr>
          <w:spacing w:val="-4"/>
        </w:rPr>
        <w:t> </w:t>
      </w:r>
      <w:r>
        <w:rPr/>
        <w:t>E-mail,</w:t>
      </w:r>
      <w:r>
        <w:rPr>
          <w:spacing w:val="-4"/>
        </w:rPr>
        <w:t> </w:t>
      </w:r>
      <w:r>
        <w:rPr/>
        <w:t>Telefone,</w:t>
      </w:r>
      <w:r>
        <w:rPr>
          <w:spacing w:val="-3"/>
        </w:rPr>
        <w:t> </w:t>
      </w:r>
      <w:r>
        <w:rPr/>
        <w:t>Descrição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objeto,</w:t>
      </w:r>
      <w:r>
        <w:rPr>
          <w:spacing w:val="-3"/>
        </w:rPr>
        <w:t> </w:t>
      </w:r>
      <w:r>
        <w:rPr/>
        <w:t>Valor</w:t>
      </w:r>
      <w:r>
        <w:rPr>
          <w:spacing w:val="-6"/>
        </w:rPr>
        <w:t> </w:t>
      </w:r>
      <w:r>
        <w:rPr/>
        <w:t>expresso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reais,</w:t>
      </w:r>
      <w:r>
        <w:rPr>
          <w:spacing w:val="-3"/>
        </w:rPr>
        <w:t> </w:t>
      </w:r>
      <w:r>
        <w:rPr/>
        <w:t>incluindo</w:t>
      </w:r>
      <w:r>
        <w:rPr>
          <w:spacing w:val="-4"/>
        </w:rPr>
        <w:t> </w:t>
      </w:r>
      <w:r>
        <w:rPr/>
        <w:t>frete</w:t>
      </w:r>
      <w:r>
        <w:rPr>
          <w:spacing w:val="-4"/>
        </w:rPr>
        <w:t> </w:t>
      </w:r>
      <w:r>
        <w:rPr/>
        <w:t>(CIF),</w:t>
      </w:r>
      <w:r>
        <w:rPr>
          <w:spacing w:val="-4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 Prazo de Garantia do Serviço, Prazo de Pagamento, Pagamento – mediante crédito em conta</w:t>
      </w:r>
      <w:r>
        <w:rPr>
          <w:spacing w:val="1"/>
        </w:rPr>
        <w:t> </w:t>
      </w:r>
      <w:r>
        <w:rPr/>
        <w:t>bancária</w:t>
      </w:r>
      <w:r>
        <w:rPr>
          <w:spacing w:val="-2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titularidade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65.159996pt;margin-top:11.67284pt;width:464.4pt;height:105.85pt;mso-position-horizontal-relative:page;mso-position-vertical-relative:paragraph;z-index:-15728128;mso-wrap-distance-left:0;mso-wrap-distance-right:0" coordorigin="1303,233" coordsize="9288,2117">
            <v:shape style="position:absolute;left:1303;top:233;width:9289;height:2117" coordorigin="1303,233" coordsize="9289,2117" path="m10591,233l10555,233,10555,269,10555,517,10555,536,10555,2314,1339,2314,1339,536,10555,536,10555,517,1339,517,1339,269,10555,269,10555,233,1339,233,1303,233,1303,2350,1339,2350,10555,2350,10591,2350,10591,2314,10591,269,10591,233xe" filled="true" fillcolor="#000000" stroked="false">
              <v:path arrowok="t"/>
              <v:fill type="solid"/>
            </v:shape>
            <v:shape style="position:absolute;left:1339;top:535;width:9216;height:177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59" w:lineRule="auto" w:before="130"/>
                      <w:ind w:left="1944" w:right="24" w:hanging="1913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ELABORAÇÃO</w:t>
                    </w:r>
                    <w:r>
                      <w:rPr>
                        <w:spacing w:val="-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PROJETO</w:t>
                    </w:r>
                    <w:r>
                      <w:rPr>
                        <w:spacing w:val="-4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ADEQUAÇÃO DA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CENTRAL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AR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COMPRIMIDO MEDICINAL</w:t>
                    </w:r>
                  </w:p>
                </w:txbxContent>
              </v:textbox>
              <w10:wrap type="none"/>
            </v:shape>
            <v:shape style="position:absolute;left:1339;top:269;width:9216;height:248" type="#_x0000_t202" filled="true" fillcolor="#d8d8d8" stroked="false">
              <v:textbox inset="0,0,0,0">
                <w:txbxContent>
                  <w:p>
                    <w:pPr>
                      <w:spacing w:line="247" w:lineRule="exact" w:before="0"/>
                      <w:ind w:left="3524" w:right="3524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57"/>
      </w:pPr>
      <w:r>
        <w:rPr/>
        <w:t>Prorroga-se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prazo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propostas</w:t>
      </w:r>
      <w:r>
        <w:rPr>
          <w:spacing w:val="-4"/>
        </w:rPr>
        <w:t> </w:t>
      </w:r>
      <w:r>
        <w:rPr/>
        <w:t>comerciais</w:t>
      </w:r>
      <w:r>
        <w:rPr>
          <w:spacing w:val="-2"/>
        </w:rPr>
        <w:t> </w:t>
      </w:r>
      <w:r>
        <w:rPr/>
        <w:t>referente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objeto</w:t>
      </w:r>
      <w:r>
        <w:rPr>
          <w:spacing w:val="-4"/>
        </w:rPr>
        <w:t> </w:t>
      </w:r>
      <w:r>
        <w:rPr/>
        <w:t>citado.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59" w:lineRule="auto"/>
        <w:ind w:left="166" w:right="153"/>
        <w:jc w:val="center"/>
      </w:pPr>
      <w:r>
        <w:rPr/>
        <w:t>Nota: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Regulamento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Compras,</w:t>
      </w:r>
      <w:r>
        <w:rPr>
          <w:spacing w:val="-3"/>
        </w:rPr>
        <w:t> </w:t>
      </w:r>
      <w:r>
        <w:rPr/>
        <w:t>Alienações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Contratações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Obras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3"/>
        </w:rPr>
        <w:t> </w:t>
      </w:r>
      <w:r>
        <w:rPr/>
        <w:t>e</w:t>
      </w:r>
      <w:r>
        <w:rPr>
          <w:spacing w:val="-45"/>
        </w:rPr>
        <w:t> </w:t>
      </w:r>
      <w:r>
        <w:rPr/>
        <w:t>Humanização na Execução De Contratos de Gestão no Estado De Goiás, disponível para consulta no 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5687" w:val="left" w:leader="none"/>
        </w:tabs>
        <w:spacing w:before="56"/>
        <w:ind w:left="4194"/>
      </w:pPr>
      <w:r>
        <w:rPr/>
        <w:t>Goiânia 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17</w:t>
      </w:r>
      <w:r>
        <w:rPr>
          <w:spacing w:val="-2"/>
          <w:position w:val="1"/>
        </w:rPr>
        <w:t> </w:t>
      </w:r>
      <w:r>
        <w:rPr>
          <w:position w:val="1"/>
        </w:rPr>
        <w:t>de</w:t>
      </w:r>
      <w:r>
        <w:rPr>
          <w:spacing w:val="-2"/>
          <w:position w:val="1"/>
        </w:rPr>
        <w:t> </w:t>
      </w:r>
      <w:r>
        <w:rPr>
          <w:position w:val="1"/>
        </w:rPr>
        <w:t>julho</w:t>
      </w:r>
      <w:r>
        <w:rPr>
          <w:spacing w:val="-1"/>
          <w:position w:val="1"/>
        </w:rPr>
        <w:t> </w:t>
      </w:r>
      <w:r>
        <w:rPr>
          <w:position w:val="1"/>
        </w:rPr>
        <w:t>de</w:t>
      </w:r>
      <w:r>
        <w:rPr>
          <w:spacing w:val="-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2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6" w:right="15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1400" w:right="1374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2024-07-17T18:05:00Z</dcterms:created>
  <dcterms:modified xsi:type="dcterms:W3CDTF">2024-07-17T18:05:00Z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LastSaved">
    <vt:filetime>2024-07-17T00:00:00Z</vt:filetime>
  </property>
</Properties>
</file>