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  <w:w w:val="105"/>
        </w:rPr>
        <w:t>TOMADA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PREÇO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PRORROGAÇÃO</w:t>
      </w:r>
    </w:p>
    <w:p>
      <w:pPr>
        <w:spacing w:before="161"/>
        <w:ind w:left="294" w:right="237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202412TP50167HEMU</w:t>
      </w:r>
    </w:p>
    <w:p>
      <w:pPr>
        <w:pStyle w:val="BodyText"/>
        <w:rPr>
          <w:rFonts w:ascii="Calibri Light"/>
          <w:sz w:val="22"/>
        </w:rPr>
      </w:pPr>
    </w:p>
    <w:p>
      <w:pPr>
        <w:pStyle w:val="BodyText"/>
        <w:spacing w:line="254" w:lineRule="auto" w:before="158"/>
        <w:ind w:left="294" w:right="248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-5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-4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-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-45"/>
        </w:rPr>
        <w:t> </w:t>
      </w:r>
      <w:r>
        <w:rPr>
          <w:rFonts w:ascii="Calibri Light" w:hAnsi="Calibri Light"/>
        </w:rPr>
        <w:t>como Organização Social, vem tornar público a prorrogação da Tomada de Preços, com a finalidade 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-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-2"/>
        </w:rPr>
        <w:t> </w:t>
      </w:r>
      <w:r>
        <w:rPr>
          <w:rFonts w:ascii="Calibri Light" w:hAnsi="Calibri Light"/>
        </w:rPr>
        <w:t>insumos e</w:t>
      </w:r>
      <w:r>
        <w:rPr>
          <w:rFonts w:ascii="Calibri Light" w:hAnsi="Calibri Light"/>
          <w:spacing w:val="-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-1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-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-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11"/>
        <w:rPr>
          <w:rFonts w:ascii="Calibri Light"/>
          <w:sz w:val="22"/>
        </w:rPr>
      </w:pPr>
    </w:p>
    <w:p>
      <w:pPr>
        <w:pStyle w:val="Heading1"/>
      </w:pPr>
      <w:r>
        <w:rPr/>
        <w:t>HEMU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Hospital</w:t>
      </w:r>
      <w:r>
        <w:rPr>
          <w:spacing w:val="-5"/>
        </w:rPr>
        <w:t> </w:t>
      </w:r>
      <w:r>
        <w:rPr/>
        <w:t>Estadual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Mulher</w:t>
      </w:r>
    </w:p>
    <w:p>
      <w:pPr>
        <w:pStyle w:val="BodyText"/>
        <w:spacing w:before="15"/>
        <w:ind w:left="294" w:right="240"/>
        <w:jc w:val="center"/>
      </w:pPr>
      <w:r>
        <w:rPr/>
        <w:t>Rua</w:t>
      </w:r>
      <w:r>
        <w:rPr>
          <w:spacing w:val="-6"/>
        </w:rPr>
        <w:t> </w:t>
      </w:r>
      <w:r>
        <w:rPr/>
        <w:t>R-7,</w:t>
      </w:r>
      <w:r>
        <w:rPr>
          <w:spacing w:val="-5"/>
        </w:rPr>
        <w:t> </w:t>
      </w:r>
      <w:r>
        <w:rPr/>
        <w:t>S/N,</w:t>
      </w:r>
      <w:r>
        <w:rPr>
          <w:spacing w:val="-5"/>
        </w:rPr>
        <w:t> </w:t>
      </w:r>
      <w:r>
        <w:rPr/>
        <w:t>Setor</w:t>
      </w:r>
      <w:r>
        <w:rPr>
          <w:spacing w:val="-7"/>
        </w:rPr>
        <w:t> </w:t>
      </w:r>
      <w:r>
        <w:rPr/>
        <w:t>Oeste,</w:t>
      </w:r>
      <w:r>
        <w:rPr>
          <w:spacing w:val="-5"/>
        </w:rPr>
        <w:t> </w:t>
      </w:r>
      <w:r>
        <w:rPr/>
        <w:t>Goiânia,</w:t>
      </w:r>
      <w:r>
        <w:rPr>
          <w:spacing w:val="-5"/>
        </w:rPr>
        <w:t> </w:t>
      </w:r>
      <w:r>
        <w:rPr/>
        <w:t>CEP:</w:t>
      </w:r>
      <w:r>
        <w:rPr>
          <w:spacing w:val="-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group style="position:absolute;margin-left:69.119995pt;margin-top:13.876126pt;width:456.25pt;height:33.25pt;mso-position-horizontal-relative:page;mso-position-vertical-relative:paragraph;z-index:-15728640;mso-wrap-distance-left:0;mso-wrap-distance-right:0" coordorigin="1382,278" coordsize="9125,665">
            <v:rect style="position:absolute;left:1382;top:277;width:9125;height:665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63;top:327;width:2591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-10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-10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162;top:711;width:3940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88;top:718;width:1830;height:209" type="#_x0000_t202" filled="false" stroked="false">
              <v:textbox inset="0,0,0,0">
                <w:txbxContent>
                  <w:p>
                    <w:pPr>
                      <w:spacing w:line="209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25</w:t>
                    </w:r>
                    <w:r>
                      <w:rPr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março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56" w:lineRule="auto" w:before="57"/>
        <w:ind w:left="1373" w:right="1329"/>
        <w:jc w:val="center"/>
      </w:pPr>
      <w:r>
        <w:rPr/>
        <w:t>Quaisquer</w:t>
      </w:r>
      <w:r>
        <w:rPr>
          <w:spacing w:val="-6"/>
        </w:rPr>
        <w:t> </w:t>
      </w:r>
      <w:r>
        <w:rPr/>
        <w:t>dúvidas</w:t>
      </w:r>
      <w:r>
        <w:rPr>
          <w:spacing w:val="-4"/>
        </w:rPr>
        <w:t> </w:t>
      </w:r>
      <w:r>
        <w:rPr/>
        <w:t>referentes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esta</w:t>
      </w:r>
      <w:r>
        <w:rPr>
          <w:spacing w:val="-3"/>
        </w:rPr>
        <w:t> </w:t>
      </w: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Preços,</w:t>
      </w:r>
      <w:r>
        <w:rPr>
          <w:spacing w:val="-4"/>
        </w:rPr>
        <w:t> </w:t>
      </w:r>
      <w:r>
        <w:rPr/>
        <w:t>direcionar</w:t>
      </w:r>
      <w:r>
        <w:rPr>
          <w:spacing w:val="-5"/>
        </w:rPr>
        <w:t> </w:t>
      </w:r>
      <w:r>
        <w:rPr/>
        <w:t>e-mail</w:t>
      </w:r>
      <w:r>
        <w:rPr>
          <w:spacing w:val="-5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 buscar informações no seguinte endereço:</w:t>
      </w:r>
      <w:r>
        <w:rPr>
          <w:spacing w:val="1"/>
        </w:rPr>
        <w:t> </w:t>
      </w:r>
      <w:r>
        <w:rPr/>
        <w:t>Rua R-7, S/N, Setor</w:t>
      </w:r>
      <w:r>
        <w:rPr>
          <w:spacing w:val="-2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 CEP:</w:t>
      </w:r>
      <w:r>
        <w:rPr>
          <w:spacing w:val="-2"/>
        </w:rPr>
        <w:t> </w:t>
      </w:r>
      <w:r>
        <w:rPr/>
        <w:t>74.125-090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91" w:right="248"/>
        <w:jc w:val="center"/>
      </w:pPr>
      <w:r>
        <w:rPr/>
        <w:t>A</w:t>
      </w:r>
      <w:r>
        <w:rPr>
          <w:spacing w:val="-6"/>
        </w:rPr>
        <w:t> </w:t>
      </w:r>
      <w:r>
        <w:rPr/>
        <w:t>Proposta</w:t>
      </w:r>
      <w:r>
        <w:rPr>
          <w:spacing w:val="-4"/>
        </w:rPr>
        <w:t> </w:t>
      </w:r>
      <w:r>
        <w:rPr/>
        <w:t>deverá</w:t>
      </w:r>
      <w:r>
        <w:rPr>
          <w:spacing w:val="-4"/>
        </w:rPr>
        <w:t> </w:t>
      </w:r>
      <w:r>
        <w:rPr/>
        <w:t>ser</w:t>
      </w:r>
      <w:r>
        <w:rPr>
          <w:spacing w:val="-5"/>
        </w:rPr>
        <w:t> </w:t>
      </w:r>
      <w:r>
        <w:rPr/>
        <w:t>enviada</w:t>
      </w:r>
      <w:r>
        <w:rPr>
          <w:spacing w:val="-4"/>
        </w:rPr>
        <w:t> </w:t>
      </w:r>
      <w:r>
        <w:rPr/>
        <w:t>por</w:t>
      </w:r>
      <w:r>
        <w:rPr>
          <w:spacing w:val="-6"/>
        </w:rPr>
        <w:t> </w:t>
      </w:r>
      <w:r>
        <w:rPr/>
        <w:t>e-mail</w:t>
      </w:r>
      <w:r>
        <w:rPr>
          <w:spacing w:val="-4"/>
        </w:rPr>
        <w:t> </w:t>
      </w:r>
      <w:r>
        <w:rPr/>
        <w:t>para:</w:t>
      </w:r>
      <w:r>
        <w:rPr>
          <w:spacing w:val="38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54" w:lineRule="auto" w:before="15"/>
        <w:ind w:left="281" w:right="238" w:hanging="2"/>
        <w:jc w:val="center"/>
      </w:pPr>
      <w:r>
        <w:rPr/>
        <w:t>contendo as 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4"/>
        </w:rPr>
        <w:t> </w:t>
      </w:r>
      <w:r>
        <w:rPr/>
        <w:t>E-mail,</w:t>
      </w:r>
      <w:r>
        <w:rPr>
          <w:spacing w:val="-4"/>
        </w:rPr>
        <w:t> </w:t>
      </w:r>
      <w:r>
        <w:rPr/>
        <w:t>Telefone,</w:t>
      </w:r>
      <w:r>
        <w:rPr>
          <w:spacing w:val="-4"/>
        </w:rPr>
        <w:t> </w:t>
      </w:r>
      <w:r>
        <w:rPr/>
        <w:t>Descrição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objeto,</w:t>
      </w:r>
      <w:r>
        <w:rPr>
          <w:spacing w:val="-4"/>
        </w:rPr>
        <w:t> </w:t>
      </w:r>
      <w:r>
        <w:rPr/>
        <w:t>Valor</w:t>
      </w:r>
      <w:r>
        <w:rPr>
          <w:spacing w:val="-5"/>
        </w:rPr>
        <w:t> </w:t>
      </w:r>
      <w:r>
        <w:rPr/>
        <w:t>expresso</w:t>
      </w:r>
      <w:r>
        <w:rPr>
          <w:spacing w:val="-5"/>
        </w:rPr>
        <w:t> </w:t>
      </w:r>
      <w:r>
        <w:rPr/>
        <w:t>em</w:t>
      </w:r>
      <w:r>
        <w:rPr>
          <w:spacing w:val="-4"/>
        </w:rPr>
        <w:t> </w:t>
      </w:r>
      <w:r>
        <w:rPr/>
        <w:t>reais,</w:t>
      </w:r>
      <w:r>
        <w:rPr>
          <w:spacing w:val="-3"/>
        </w:rPr>
        <w:t> </w:t>
      </w:r>
      <w:r>
        <w:rPr/>
        <w:t>incluindo</w:t>
      </w:r>
      <w:r>
        <w:rPr>
          <w:spacing w:val="-5"/>
        </w:rPr>
        <w:t> </w:t>
      </w:r>
      <w:r>
        <w:rPr/>
        <w:t>frete</w:t>
      </w:r>
      <w:r>
        <w:rPr>
          <w:spacing w:val="-5"/>
        </w:rPr>
        <w:t> </w:t>
      </w:r>
      <w:r>
        <w:rPr/>
        <w:t>(CIF),</w:t>
      </w:r>
      <w:r>
        <w:rPr>
          <w:spacing w:val="-4"/>
        </w:rPr>
        <w:t> </w:t>
      </w:r>
      <w:r>
        <w:rPr/>
        <w:t>Prazo</w:t>
      </w:r>
      <w:r>
        <w:rPr>
          <w:spacing w:val="-5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 Prazo de Garantia do Serviço, Prazo de Pagamento, Pagamento – mediante crédito em 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group style="position:absolute;margin-left:67.799995pt;margin-top:11.367603pt;width:458.3pt;height:103.95pt;mso-position-horizontal-relative:page;mso-position-vertical-relative:paragraph;z-index:-15728128;mso-wrap-distance-left:0;mso-wrap-distance-right:0" coordorigin="1356,227" coordsize="9166,2079">
            <v:shape style="position:absolute;left:1356;top:227;width:9166;height:2079" coordorigin="1356,227" coordsize="9166,2079" path="m10522,227l1390,227,1356,227,1356,2306,1390,2306,10488,2306,10522,2306,10522,2272,10522,261,10488,261,10488,508,10488,525,10488,2272,1390,2272,1390,525,10488,525,10488,508,1390,508,1390,261,10522,261,10522,227xe" filled="true" fillcolor="#000000" stroked="false">
              <v:path arrowok="t"/>
              <v:fill type="solid"/>
            </v:shape>
            <v:shape style="position:absolute;left:1389;top:524;width:9099;height:17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9"/>
                      </w:rPr>
                    </w:pPr>
                  </w:p>
                  <w:p>
                    <w:pPr>
                      <w:spacing w:line="254" w:lineRule="auto" w:before="0"/>
                      <w:ind w:left="3623" w:right="0" w:hanging="356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CONCLUSÃO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ACESSO</w:t>
                    </w:r>
                    <w:r>
                      <w:rPr>
                        <w:spacing w:val="-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À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ESCADA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INCÊNDIO</w:t>
                    </w:r>
                  </w:p>
                </w:txbxContent>
              </v:textbox>
              <w10:wrap type="none"/>
            </v:shape>
            <v:shape style="position:absolute;left:1389;top:260;width:9099;height:248" type="#_x0000_t202" filled="true" fillcolor="#d9d9d9" stroked="false">
              <v:textbox inset="0,0,0,0">
                <w:txbxContent>
                  <w:p>
                    <w:pPr>
                      <w:spacing w:line="247" w:lineRule="exact" w:before="0"/>
                      <w:ind w:left="3469" w:right="346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-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14"/>
        </w:rPr>
      </w:pPr>
    </w:p>
    <w:p>
      <w:pPr>
        <w:pStyle w:val="Heading1"/>
        <w:spacing w:line="254" w:lineRule="auto" w:before="57"/>
        <w:ind w:left="468" w:right="424"/>
      </w:pPr>
      <w:r>
        <w:rPr/>
        <w:t>Prorroga-se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prazo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recebimento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comerciais</w:t>
      </w:r>
      <w:r>
        <w:rPr>
          <w:spacing w:val="-4"/>
        </w:rPr>
        <w:t> </w:t>
      </w:r>
      <w:r>
        <w:rPr/>
        <w:t>referente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contratação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objeto</w:t>
      </w:r>
      <w:r>
        <w:rPr>
          <w:spacing w:val="-45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254" w:lineRule="auto" w:before="1"/>
        <w:ind w:left="197" w:right="154" w:hanging="1"/>
        <w:jc w:val="center"/>
      </w:pPr>
      <w:r>
        <w:rPr/>
        <w:t>Nota: O Regulamento de Compras, Alienações e Contratações De Obras e Serviços do Instituto de Gestão</w:t>
      </w:r>
      <w:r>
        <w:rPr>
          <w:spacing w:val="1"/>
        </w:rPr>
        <w:t> </w:t>
      </w:r>
      <w:r>
        <w:rPr/>
        <w:t>e</w:t>
      </w:r>
      <w:r>
        <w:rPr>
          <w:spacing w:val="-5"/>
        </w:rPr>
        <w:t> </w:t>
      </w:r>
      <w:r>
        <w:rPr/>
        <w:t>Humanização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Execução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Gestão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Estado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Goiás,</w:t>
      </w:r>
      <w:r>
        <w:rPr>
          <w:spacing w:val="-3"/>
        </w:rPr>
        <w:t> </w:t>
      </w:r>
      <w:r>
        <w:rPr/>
        <w:t>disponível</w:t>
      </w:r>
      <w:r>
        <w:rPr>
          <w:spacing w:val="-4"/>
        </w:rPr>
        <w:t> </w:t>
      </w:r>
      <w:r>
        <w:rPr/>
        <w:t>para</w:t>
      </w:r>
      <w:r>
        <w:rPr>
          <w:spacing w:val="-2"/>
        </w:rPr>
        <w:t> </w:t>
      </w:r>
      <w:r>
        <w:rPr/>
        <w:t>consulta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site:</w:t>
      </w:r>
      <w:r>
        <w:rPr>
          <w:spacing w:val="-45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tabs>
          <w:tab w:pos="5647" w:val="left" w:leader="none"/>
        </w:tabs>
        <w:spacing w:before="56"/>
        <w:ind w:left="4167"/>
      </w:pPr>
      <w:r>
        <w:rPr/>
        <w:t>Goiânia - GO</w:t>
      </w:r>
      <w:r>
        <w:rPr>
          <w:rFonts w:ascii="Times New Roman" w:hAnsi="Times New Roman"/>
        </w:rPr>
        <w:tab/>
      </w:r>
      <w:r>
        <w:rPr>
          <w:position w:val="1"/>
        </w:rPr>
        <w:t>21</w:t>
      </w:r>
      <w:r>
        <w:rPr>
          <w:spacing w:val="-3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março</w:t>
      </w:r>
      <w:r>
        <w:rPr>
          <w:spacing w:val="-2"/>
          <w:position w:val="1"/>
        </w:rPr>
        <w:t> </w:t>
      </w:r>
      <w:r>
        <w:rPr>
          <w:position w:val="1"/>
        </w:rPr>
        <w:t>de</w:t>
      </w:r>
      <w:r>
        <w:rPr>
          <w:spacing w:val="-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12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94" w:right="240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8"/>
      <w:ind w:left="294" w:right="232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2024-03-21T17:44:42Z</dcterms:created>
  <dcterms:modified xsi:type="dcterms:W3CDTF">2024-03-21T17:44:42Z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2024-03-21T00:00:00Z</vt:filetime>
  </property>
</Properties>
</file>