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232ac80347431b" /><Relationship Type="http://schemas.openxmlformats.org/package/2006/relationships/metadata/core-properties" Target="/docProps/core.xml" Id="R59239cee6352424f" /><Relationship Type="http://schemas.openxmlformats.org/officeDocument/2006/relationships/extended-properties" Target="/docProps/app.xml" Id="R609db54f059d4e6c" /><Relationship Type="http://schemas.openxmlformats.org/officeDocument/2006/relationships/custom-properties" Target="/docProps/custom.xml" Id="R4c4934d5f96d4c55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left"/>
        <w:ind w:firstLine="105" w:left="3365" w:right="3976"/>
        <w:spacing w:before="24" w:after="0" w:lineRule="auto" w:line="279"/>
        <w:widowControl w:val="0"/>
      </w:pPr>
      <w:bookmarkStart w:id="0" w:name="_page_3_0"/>
      <w:r>
        <mc:AlternateContent>
          <mc:Choice xmlns:wps="http://schemas.microsoft.com/office/word/2010/wordprocessingShape"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934211</wp:posOffset>
                </wp:positionH>
                <wp:positionV relativeFrom="paragraph">
                  <wp:posOffset>11430</wp:posOffset>
                </wp:positionV>
                <wp:extent cx="5687566" cy="409956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687566" cy="409956"/>
                        </a:xfrm>
                        <a:custGeom>
                          <a:avLst/>
                          <a:pathLst>
                            <a:path w="5687566" h="409956">
                              <a:moveTo>
                                <a:pt x="0" y="0"/>
                              </a:moveTo>
                              <a:lnTo>
                                <a:pt x="0" y="409956"/>
                              </a:lnTo>
                              <a:lnTo>
                                <a:pt x="5687566" y="409956"/>
                              </a:lnTo>
                              <a:lnTo>
                                <a:pt x="56875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M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PREÇ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41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4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P62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1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39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H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MU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jc w:val="center"/>
        <w:ind w:firstLine="0" w:left="4" w:right="638"/>
        <w:spacing w:before="0" w:after="0" w:lineRule="auto" w:line="257"/>
        <w:widowControl w:val="0"/>
      </w:pPr>
      <w:r>
        <mc:AlternateContent>
          <mc:Choice xmlns:wps="http://schemas.microsoft.com/office/word/2010/wordprocessingShape" Requires="wps">
            <w:drawing>
              <wp:anchor allowOverlap="1" layoutInCell="0" relativeHeight="4" locked="0" simplePos="0" distL="114300" distT="0" distR="114300" distB="0" behindDoc="1">
                <wp:simplePos x="0" y="0"/>
                <wp:positionH relativeFrom="page">
                  <wp:posOffset>934211</wp:posOffset>
                </wp:positionH>
                <wp:positionV relativeFrom="paragraph">
                  <wp:posOffset>-7174</wp:posOffset>
                </wp:positionV>
                <wp:extent cx="5687566" cy="687324"/>
                <wp:effectExtent l="0" t="0" r="0" b="0"/>
                <wp:wrapNone/>
                <wp:docPr id="2" name="drawingObject2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687566" cy="687324"/>
                        </a:xfrm>
                        <a:custGeom>
                          <a:avLst/>
                          <a:pathLst>
                            <a:path w="5687566" h="687324">
                              <a:moveTo>
                                <a:pt x="0" y="0"/>
                              </a:moveTo>
                              <a:lnTo>
                                <a:pt x="0" y="687324"/>
                              </a:lnTo>
                              <a:lnTo>
                                <a:pt x="5687566" y="687324"/>
                              </a:lnTo>
                              <a:lnTo>
                                <a:pt x="568756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Insti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uto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d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Gest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ã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Hu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m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an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z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–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IGH,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entid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de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ir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sem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f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ins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l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uc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os,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lassi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f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cado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ganiz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ocia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vem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rn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p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úbl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d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Tomada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eços,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o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fi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n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alid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d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adqui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ir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bens,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in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4"/>
          <w:strike w:val="0"/>
          <w:u w:val="none"/>
        </w:rPr>
        <w:t>s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umos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iços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p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(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s)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uinte(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2"/>
          <w:strike w:val="0"/>
          <w:u w:val="none"/>
        </w:rPr>
        <w:t>n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3"/>
          <w:strike w:val="0"/>
          <w:u w:val="none"/>
        </w:rPr>
        <w:t>s</w:t>
      </w:r>
      <w:r>
        <w:rPr>
          <w:b w:val="0"/>
          <w:bCs w:val="0"/>
          <w:color w:val="000000"/>
          <w:rFonts w:ascii="XYOBH+F3" w:hAnsi="XYOBH+F3" w:cs="XYOBH+F3" w:eastAsia="XYOBH+F3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):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5" w:lineRule="exact" w:line="20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91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HEMU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H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pit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a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l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Estadual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da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M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u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lher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311" w:right="-20"/>
        <w:spacing w:before="23" w:after="0" w:lineRule="auto" w:line="240"/>
        <w:widowControl w:val="0"/>
      </w:pP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R-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7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te,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â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4.1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5-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516" w:right="850" w:top="1134"/>
          <w:pgNumType w:fmt="decimal"/>
          <w:cols w:equalWidth="1" w:num="1" w:space="708" w:sep="0"/>
        </w:sectPr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44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single"/>
        </w:rPr>
        <w:t>P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single"/>
        </w:rPr>
        <w:t>E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single"/>
        </w:rPr>
        <w:t>R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single"/>
        </w:rPr>
        <w:t>Í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single"/>
        </w:rPr>
        <w:t>D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single"/>
        </w:rPr>
        <w:t>O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single"/>
        </w:rPr>
        <w:t>D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single"/>
        </w:rPr>
        <w:t>E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single"/>
        </w:rPr>
        <w:t>COTAÇÃO: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3" w:lineRule="exact" w:line="1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1383" w:right="136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INÍCIO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IM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OST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S: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F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INAL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B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NTO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7" w:lineRule="exact" w:line="1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right"/>
        <w:ind w:firstLine="0" w:left="-45" w:right="1525"/>
        <w:spacing w:before="0" w:after="0" w:lineRule="auto" w:line="261"/>
        <w:widowControl w:val="0"/>
      </w:pP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13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ago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24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20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ago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to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2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0</w:t>
      </w:r>
      <w:r>
        <w:rPr>
          <w:b w:val="1"/>
          <w:bCs w:val="1"/>
          <w:color w:val="000000"/>
          <w:rFonts w:ascii="SSHYJ+F2" w:hAnsi="SSHYJ+F2" w:cs="SSHYJ+F2" w:eastAsia="SSHYJ+F2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24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8" w:orient="portrait" w:w="11906"/>
          <w:pgMar w:bottom="0" w:footer="0" w:gutter="0" w:header="0" w:left="1516" w:right="850" w:top="1134"/>
          <w:pgNumType w:fmt="decimal"/>
          <w:cols w:equalWidth="0" w:num="2" w:space="708" w:sep="0">
            <w:col w:w="5425" w:space="810"/>
            <w:col w:w="3304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6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left"/>
        <w:ind w:hanging="2558" w:left="2559" w:right="637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uais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q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uer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úvi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ref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entes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Tom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Pre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direc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ail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sol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@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h.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.br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u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b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inform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ções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uinte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endere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o: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2311" w:right="-20"/>
        <w:spacing w:before="7" w:after="0" w:lineRule="auto" w:line="240"/>
        <w:widowControl w:val="0"/>
      </w:pP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ua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R-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7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te,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â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7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4.1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5-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0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90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1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26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osta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á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ser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enviada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por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mail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a: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co@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.br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179" w:right="816"/>
        <w:spacing w:before="23" w:after="0" w:lineRule="auto" w:line="261"/>
        <w:widowControl w:val="0"/>
      </w:pP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onten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ui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inform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ões: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Nome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merc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al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empresa,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J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ere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ont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área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omer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al,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E-ma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l,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Telefone,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bjeto,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Val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ex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resso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rea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lui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fr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(CIF),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tre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zo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erv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zo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Pagament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ame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–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medi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rédito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em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cár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essoa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Jurí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tul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do.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39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92" locked="0" simplePos="0" distL="114300" distT="0" distR="114300" distB="0" behindDoc="1">
                <wp:simplePos x="0" y="0"/>
                <wp:positionH relativeFrom="page">
                  <wp:posOffset>928877</wp:posOffset>
                </wp:positionH>
                <wp:positionV relativeFrom="paragraph">
                  <wp:posOffset>-12894</wp:posOffset>
                </wp:positionV>
                <wp:extent cx="5697473" cy="1456944"/>
                <wp:effectExtent l="0" t="0" r="0" b="0"/>
                <wp:wrapNone/>
                <wp:docPr id="3" name="drawingObject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697473" cy="1456944"/>
                          <a:chOff x="0" y="0"/>
                          <a:chExt cx="5697473" cy="1456944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 rot="0">
                            <a:off x="5334" y="4571"/>
                            <a:ext cx="5687566" cy="170688"/>
                          </a:xfrm>
                          <a:custGeom>
                            <a:avLst/>
                            <a:pathLst>
                              <a:path w="568756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687566" y="170688"/>
                                </a:lnTo>
                                <a:lnTo>
                                  <a:pt x="56875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0"/>
                            <a:ext cx="0" cy="1456944"/>
                          </a:xfrm>
                          <a:custGeom>
                            <a:avLst/>
                            <a:pathLst>
                              <a:path w="0" h="1456944">
                                <a:moveTo>
                                  <a:pt x="0" y="14569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5692140" y="10667"/>
                            <a:ext cx="0" cy="1446276"/>
                          </a:xfrm>
                          <a:custGeom>
                            <a:avLst/>
                            <a:pathLst>
                              <a:path w="0" h="1446276">
                                <a:moveTo>
                                  <a:pt x="0" y="1446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66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5334" y="5334"/>
                            <a:ext cx="5692138" cy="0"/>
                          </a:xfrm>
                          <a:custGeom>
                            <a:avLst/>
                            <a:pathLst>
                              <a:path w="5692138" h="0">
                                <a:moveTo>
                                  <a:pt x="0" y="0"/>
                                </a:moveTo>
                                <a:lnTo>
                                  <a:pt x="5692138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5334" y="174498"/>
                            <a:ext cx="5692138" cy="0"/>
                          </a:xfrm>
                          <a:custGeom>
                            <a:avLst/>
                            <a:pathLst>
                              <a:path w="5692138" h="0">
                                <a:moveTo>
                                  <a:pt x="0" y="0"/>
                                </a:moveTo>
                                <a:lnTo>
                                  <a:pt x="5692138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5334" y="1282445"/>
                            <a:ext cx="5692138" cy="0"/>
                          </a:xfrm>
                          <a:custGeom>
                            <a:avLst/>
                            <a:pathLst>
                              <a:path w="5692138" h="0">
                                <a:moveTo>
                                  <a:pt x="0" y="0"/>
                                </a:moveTo>
                                <a:lnTo>
                                  <a:pt x="5692138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5334" y="1451610"/>
                            <a:ext cx="5692138" cy="0"/>
                          </a:xfrm>
                          <a:custGeom>
                            <a:avLst/>
                            <a:pathLst>
                              <a:path w="5692138" h="0">
                                <a:moveTo>
                                  <a:pt x="0" y="0"/>
                                </a:moveTo>
                                <a:lnTo>
                                  <a:pt x="5692138" y="0"/>
                                </a:lnTo>
                              </a:path>
                            </a:pathLst>
                          </a:custGeom>
                          <a:noFill/>
                          <a:ln w="1066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IÇÃO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V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185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HI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IENI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ÇÃO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PANO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HÃO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LIM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Z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ITALAR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ind w:firstLine="0" w:left="397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ATO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2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center"/>
        <w:ind w:firstLine="0" w:left="63" w:right="699"/>
        <w:spacing w:before="0" w:after="0" w:lineRule="auto" w:line="261"/>
        <w:widowControl w:val="0"/>
      </w:pP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ul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mento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om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l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iena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õ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ões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bras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ervi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Inst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tuto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Ge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H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u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z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ã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Execu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ç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ão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ã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Esta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á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s,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disp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nível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para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c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sulta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no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te: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p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: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/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www.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i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h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b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r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4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s>
          <w:tab w:val="left" w:leader="none" w:pos="5360"/>
        </w:tabs>
        <w:ind w:firstLine="0" w:left="391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iâ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n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ia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de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a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g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os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1"/>
          <w:strike w:val="0"/>
          <w:u w:val="none"/>
        </w:rPr>
        <w:t>t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o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-1"/>
          <w:strike w:val="0"/>
          <w:u w:val="none"/>
        </w:rPr>
        <w:t>d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3"/>
          <w:strike w:val="0"/>
          <w:u w:val="none"/>
        </w:rPr>
        <w:t>2</w:t>
      </w:r>
      <w:r>
        <w:rPr>
          <w:b w:val="0"/>
          <w:bCs w:val="0"/>
          <w:color w:val="000000"/>
          <w:rFonts w:ascii="PFAPR+F1" w:hAnsi="PFAPR+F1" w:cs="PFAPR+F1" w:eastAsia="PFAPR+F1"/>
          <w:i w:val="0"/>
          <w:iCs w:val="0"/>
          <w:outline w:val="0"/>
          <w:position w:val="0"/>
          <w:w w:val="101"/>
          <w:sz w:val="20"/>
          <w:szCs w:val="20"/>
          <w:spacing w:val="0"/>
          <w:strike w:val="0"/>
          <w:u w:val="none"/>
        </w:rPr>
        <w:t>4</w: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6"/>
      <w:pgMar w:bottom="0" w:footer="0" w:gutter="0" w:header="0" w:left="1516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FAPR+F1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151783cad31a47c4" w:fontKey="{286B4FEA-E91F-4D7C-A977-1894EADCCE1D}"/>
  </w:font>
  <w:font w:name="SSHYJ+F2">
    <w:panose1 w:val="020F07020304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61944083e82e4fc0" w:fontKey="{1E1C7D4D-3114-4DED-986B-59F391D118BF}"/>
  </w:font>
  <w:font w:name="XYOBH+F3">
    <w:panose1 w:val="020F0302020204030204"/>
    <w:charset w:val="01"/>
    <w:family w:val="auto"/>
    <w:notTrueType w:val="off"/>
    <w:pitch w:val="variable"/>
    <w:sig w:usb0="E4002EFF" w:usb1="C000247B" w:usb2="00000009" w:usb3="00000000" w:csb0="200001FF" w:csb1="00000000"/>
    <w:embedRegular r:id="Rc11af91f2971442f" w:fontKey="{11361DA0-0F3E-4492-B2AD-4D7564304C54}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c472a4abeeff4af2" /><Relationship Type="http://schemas.openxmlformats.org/officeDocument/2006/relationships/fontTable" Target="fontTable.xml" Id="R3def04a4a60b403e" /><Relationship Type="http://schemas.openxmlformats.org/officeDocument/2006/relationships/settings" Target="settings.xml" Id="Rb518a6a8b0e844ab" /><Relationship Type="http://schemas.openxmlformats.org/officeDocument/2006/relationships/webSettings" Target="webSettings.xml" Id="R5099a36a498341f0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151783cad31a47c4" /><Relationship Type="http://schemas.openxmlformats.org/officeDocument/2006/relationships/font" Target="/word/fonts/font2.odttf" Id="R61944083e82e4fc0" /><Relationship Type="http://schemas.openxmlformats.org/officeDocument/2006/relationships/font" Target="/word/fonts/font3.odttf" Id="Rc11af91f2971442f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