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</w:t>
      </w:r>
    </w:p>
    <w:p>
      <w:pPr>
        <w:pStyle w:val="BodyText"/>
        <w:spacing w:before="46"/>
        <w:ind w:left="195" w:right="189"/>
        <w:jc w:val="center"/>
      </w:pPr>
      <w:r>
        <w:rPr/>
        <w:t>2024286TP60855HEMU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6" w:lineRule="auto" w:before="56"/>
        <w:ind w:left="195" w:right="201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5"/>
        </w:rPr>
        <w:t> </w:t>
      </w:r>
      <w:r>
        <w:rPr/>
        <w:t>lucrativos,</w:t>
      </w:r>
      <w:r>
        <w:rPr>
          <w:spacing w:val="-3"/>
        </w:rPr>
        <w:t> </w:t>
      </w:r>
      <w:r>
        <w:rPr/>
        <w:t>classificado</w:t>
      </w:r>
      <w:r>
        <w:rPr>
          <w:spacing w:val="-6"/>
        </w:rPr>
        <w:t> </w:t>
      </w:r>
      <w:r>
        <w:rPr/>
        <w:t>como</w:t>
      </w:r>
      <w:r>
        <w:rPr>
          <w:spacing w:val="-46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1"/>
        </w:rPr>
        <w:t> </w:t>
      </w:r>
      <w:r>
        <w:rPr/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5" w:right="190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Mulher</w:t>
      </w:r>
    </w:p>
    <w:p>
      <w:pPr>
        <w:spacing w:before="23"/>
        <w:ind w:left="195" w:right="192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2"/>
          <w:sz w:val="20"/>
        </w:rPr>
        <w:t> </w:t>
      </w:r>
      <w:r>
        <w:rPr>
          <w:sz w:val="20"/>
        </w:rPr>
        <w:t>R-7,</w:t>
      </w:r>
      <w:r>
        <w:rPr>
          <w:spacing w:val="3"/>
          <w:sz w:val="20"/>
        </w:rPr>
        <w:t> </w:t>
      </w:r>
      <w:r>
        <w:rPr>
          <w:sz w:val="20"/>
        </w:rPr>
        <w:t>S/N,</w:t>
      </w:r>
      <w:r>
        <w:rPr>
          <w:spacing w:val="4"/>
          <w:sz w:val="20"/>
        </w:rPr>
        <w:t> </w:t>
      </w:r>
      <w:r>
        <w:rPr>
          <w:sz w:val="20"/>
        </w:rPr>
        <w:t>Setor</w:t>
      </w:r>
      <w:r>
        <w:rPr>
          <w:spacing w:val="2"/>
          <w:sz w:val="20"/>
        </w:rPr>
        <w:t> </w:t>
      </w:r>
      <w:r>
        <w:rPr>
          <w:sz w:val="20"/>
        </w:rPr>
        <w:t>Oeste,</w:t>
      </w:r>
      <w:r>
        <w:rPr>
          <w:spacing w:val="4"/>
          <w:sz w:val="20"/>
        </w:rPr>
        <w:t> </w:t>
      </w:r>
      <w:r>
        <w:rPr>
          <w:sz w:val="20"/>
        </w:rPr>
        <w:t>Goiânia,</w:t>
      </w:r>
      <w:r>
        <w:rPr>
          <w:spacing w:val="4"/>
          <w:sz w:val="20"/>
        </w:rPr>
        <w:t> </w:t>
      </w:r>
      <w:r>
        <w:rPr>
          <w:sz w:val="20"/>
        </w:rPr>
        <w:t>CEP:</w:t>
      </w:r>
      <w:r>
        <w:rPr>
          <w:spacing w:val="1"/>
          <w:sz w:val="20"/>
        </w:rPr>
        <w:t> </w:t>
      </w:r>
      <w:r>
        <w:rPr>
          <w:sz w:val="20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777" w:right="1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/>
              <w:ind w:left="244" w:hanging="70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DEMANDA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23" w:right="1"/>
              <w:jc w:val="center"/>
              <w:rPr>
                <w:sz w:val="18"/>
              </w:rPr>
            </w:pPr>
            <w:r>
              <w:rPr>
                <w:sz w:val="18"/>
              </w:rPr>
              <w:t>JF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INDUSTRIA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COMERCIO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40" w:right="1"/>
              <w:jc w:val="center"/>
              <w:rPr>
                <w:sz w:val="20"/>
              </w:rPr>
            </w:pPr>
            <w:r>
              <w:rPr>
                <w:sz w:val="20"/>
              </w:rPr>
              <w:t>14.456.187/0001-47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777" w:right="1740"/>
              <w:jc w:val="center"/>
              <w:rPr>
                <w:sz w:val="18"/>
              </w:rPr>
            </w:pPr>
            <w:r>
              <w:rPr>
                <w:sz w:val="18"/>
              </w:rPr>
              <w:t>CONFECÇÃO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UNIFORMES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1777" w:right="1726"/>
              <w:jc w:val="center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1.890,76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tabs>
          <w:tab w:pos="6636" w:val="left" w:leader="none"/>
        </w:tabs>
        <w:spacing w:before="61"/>
        <w:ind w:left="5208" w:right="0" w:firstLine="0"/>
        <w:jc w:val="left"/>
        <w:rPr>
          <w:sz w:val="20"/>
        </w:rPr>
      </w:pPr>
      <w:r>
        <w:rPr>
          <w:sz w:val="20"/>
        </w:rPr>
        <w:t>Goiânia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GO</w:t>
        <w:tab/>
      </w:r>
      <w:r>
        <w:rPr>
          <w:position w:val="1"/>
          <w:sz w:val="20"/>
        </w:rPr>
        <w:t>7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agosto de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2024</w:t>
      </w:r>
    </w:p>
    <w:sectPr>
      <w:type w:val="continuous"/>
      <w:pgSz w:w="11910" w:h="16840"/>
      <w:pgMar w:top="112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95" w:right="194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2024-08-07T12:00:38Z</dcterms:created>
  <dcterms:modified xsi:type="dcterms:W3CDTF">2024-08-07T12:00:38Z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LastSaved">
    <vt:filetime>2024-08-07T00:00:00Z</vt:filetime>
  </property>
</Properties>
</file>