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TOMADA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4"/>
        </w:rPr>
        <w:t>PREÇO</w:t>
      </w:r>
    </w:p>
    <w:p>
      <w:pPr>
        <w:spacing w:before="47"/>
        <w:ind w:left="20" w:right="0" w:firstLine="0"/>
        <w:jc w:val="center"/>
        <w:rPr>
          <w:sz w:val="21"/>
        </w:rPr>
      </w:pPr>
      <w:r>
        <w:rPr>
          <w:spacing w:val="-2"/>
          <w:sz w:val="21"/>
        </w:rPr>
        <w:t>2024410TP64442HEMU</w:t>
      </w:r>
    </w:p>
    <w:p>
      <w:pPr>
        <w:pStyle w:val="BodyText"/>
        <w:spacing w:before="32"/>
        <w:rPr>
          <w:sz w:val="21"/>
        </w:rPr>
      </w:pPr>
    </w:p>
    <w:p>
      <w:pPr>
        <w:spacing w:line="256" w:lineRule="auto" w:before="0"/>
        <w:ind w:left="183" w:right="173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 classificado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Organização</w:t>
      </w:r>
      <w:r>
        <w:rPr>
          <w:spacing w:val="-8"/>
          <w:sz w:val="21"/>
        </w:rPr>
        <w:t> </w:t>
      </w:r>
      <w:r>
        <w:rPr>
          <w:sz w:val="21"/>
        </w:rPr>
        <w:t>Social,</w:t>
      </w:r>
      <w:r>
        <w:rPr>
          <w:spacing w:val="-7"/>
          <w:sz w:val="21"/>
        </w:rPr>
        <w:t> </w:t>
      </w:r>
      <w:r>
        <w:rPr>
          <w:sz w:val="21"/>
        </w:rPr>
        <w:t>vem</w:t>
      </w:r>
      <w:r>
        <w:rPr>
          <w:spacing w:val="-8"/>
          <w:sz w:val="21"/>
        </w:rPr>
        <w:t> </w:t>
      </w:r>
      <w:r>
        <w:rPr>
          <w:sz w:val="21"/>
        </w:rPr>
        <w:t>tornar</w:t>
      </w:r>
      <w:r>
        <w:rPr>
          <w:spacing w:val="-7"/>
          <w:sz w:val="21"/>
        </w:rPr>
        <w:t> </w:t>
      </w:r>
      <w:r>
        <w:rPr>
          <w:sz w:val="21"/>
        </w:rPr>
        <w:t>público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Tomada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Preços,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finalidade</w:t>
      </w:r>
      <w:r>
        <w:rPr>
          <w:spacing w:val="-8"/>
          <w:sz w:val="21"/>
        </w:rPr>
        <w:t> </w:t>
      </w:r>
      <w:r>
        <w:rPr>
          <w:sz w:val="21"/>
        </w:rPr>
        <w:t>de adquirir bens, insumos e serviços para a(s) seguinte(s) unidade(s):</w:t>
      </w:r>
    </w:p>
    <w:p>
      <w:pPr>
        <w:pStyle w:val="Heading1"/>
        <w:spacing w:before="212"/>
        <w:ind w:right="3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20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</w:pPr>
      <w:r>
        <w:rPr>
          <w:u w:val="single"/>
        </w:rPr>
        <w:t>PERÍODO</w:t>
      </w:r>
      <w:r>
        <w:rPr>
          <w:spacing w:val="9"/>
          <w:u w:val="single"/>
        </w:rPr>
        <w:t> </w:t>
      </w:r>
      <w:r>
        <w:rPr>
          <w:u w:val="single"/>
        </w:rPr>
        <w:t>DE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171" w:val="left" w:leader="none"/>
        </w:tabs>
        <w:spacing w:before="137"/>
        <w:ind w:left="0" w:right="956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RECEBIMENTO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4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outubro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> </w:t>
      </w:r>
      <w:r>
        <w:rPr>
          <w:b/>
          <w:spacing w:val="-4"/>
          <w:sz w:val="19"/>
        </w:rPr>
        <w:t>2024</w:t>
      </w:r>
    </w:p>
    <w:p>
      <w:pPr>
        <w:tabs>
          <w:tab w:pos="4559" w:val="left" w:leader="none"/>
        </w:tabs>
        <w:spacing w:before="23"/>
        <w:ind w:left="0" w:right="905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7"/>
          <w:sz w:val="19"/>
        </w:rPr>
        <w:t> </w:t>
      </w:r>
      <w:r>
        <w:rPr>
          <w:sz w:val="19"/>
        </w:rPr>
        <w:t>FINAL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RECEBIMENTO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10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outubro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pacing w:val="-4"/>
          <w:sz w:val="19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6" w:lineRule="auto"/>
        <w:ind w:left="1316" w:right="1312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3"/>
      </w:pPr>
    </w:p>
    <w:p>
      <w:pPr>
        <w:pStyle w:val="BodyText"/>
        <w:ind w:left="20" w:right="12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2"/>
        <w:ind w:left="201" w:right="194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05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30" w:right="14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30" w:right="15"/>
              <w:jc w:val="center"/>
              <w:rPr>
                <w:sz w:val="19"/>
              </w:rPr>
            </w:pPr>
            <w:r>
              <w:rPr>
                <w:sz w:val="19"/>
              </w:rPr>
              <w:t>FORNECIMENTO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LINK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INTERNET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DEDICADO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3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CONTRATO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4" w:lineRule="auto"/>
        <w:ind w:left="20" w:right="15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297" w:val="left" w:leader="none"/>
        </w:tabs>
        <w:ind w:left="3910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outubro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5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0" w:right="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2024-10-04T14:12:28Z</dcterms:created>
  <dcterms:modified xsi:type="dcterms:W3CDTF">2024-10-04T14:12:28Z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Microsoft: Print To PDF</vt:lpwstr>
  </property>
</Properties>
</file>