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183" w:after="0" w:line="293" w:lineRule="exact"/>
        <w:ind w:left="623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025101EM69462HEMU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866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7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1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9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1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1" w:y="7050"/>
        <w:widowControl w:val="off"/>
        <w:autoSpaceDE w:val="off"/>
        <w:autoSpaceDN w:val="off"/>
        <w:spacing w:before="9" w:after="0" w:line="293" w:lineRule="exact"/>
        <w:ind w:left="79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9.239,00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82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0" w:after="0" w:line="293" w:lineRule="exact"/>
        <w:ind w:left="10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7050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9.239,00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3" w:x="1762" w:y="7646"/>
        <w:widowControl w:val="off"/>
        <w:autoSpaceDE w:val="off"/>
        <w:autoSpaceDN w:val="off"/>
        <w:spacing w:before="0" w:after="0" w:line="243" w:lineRule="exact"/>
        <w:ind w:left="33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JCM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NITEROI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3" w:x="1762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REFRIGERAÇÃO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LTDA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3" w:x="1762" w:y="7646"/>
        <w:widowControl w:val="off"/>
        <w:autoSpaceDE w:val="off"/>
        <w:autoSpaceDN w:val="off"/>
        <w:spacing w:before="2" w:after="0" w:line="243" w:lineRule="exact"/>
        <w:ind w:left="63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91207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COMPRESSOR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82" w:x="5099" w:y="7646"/>
        <w:widowControl w:val="off"/>
        <w:autoSpaceDE w:val="off"/>
        <w:autoSpaceDN w:val="off"/>
        <w:spacing w:before="2" w:after="0" w:line="243" w:lineRule="exact"/>
        <w:ind w:left="12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COPELAND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01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45" w:x="5367" w:y="81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SCROLL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5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8.824.171/0005-70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72" w:x="515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122000BTUS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4962" w:y="86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52" w:x="5063" w:y="86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0.2TR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380V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TRIF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98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91" w:x="9216" w:y="981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9.239,00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10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06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9462/2025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1113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5" w:x="6140" w:y="11278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FHLVRQ+MyriadPro-Regular"/>
          <w:color w:val="000000"/>
          <w:spacing w:val="0"/>
          <w:sz w:val="24"/>
        </w:rPr>
      </w:pPr>
      <w:r>
        <w:rPr>
          <w:rFonts w:ascii="FHLVRQ+MyriadPro-Regular"/>
          <w:color w:val="000000"/>
          <w:spacing w:val="-1"/>
          <w:sz w:val="24"/>
        </w:rPr>
        <w:t>LUCAS</w:t>
      </w:r>
      <w:r>
        <w:rPr>
          <w:rFonts w:ascii="FHLVRQ+MyriadPro-Regular"/>
          <w:color w:val="000000"/>
          <w:spacing w:val="0"/>
          <w:sz w:val="24"/>
        </w:rPr>
        <w:t xml:space="preserve"> </w:t>
      </w:r>
      <w:r>
        <w:rPr>
          <w:rFonts w:ascii="FHLVRQ+MyriadPro-Regular"/>
          <w:color w:val="000000"/>
          <w:spacing w:val="-1"/>
          <w:sz w:val="24"/>
        </w:rPr>
        <w:t>AUGUSTO</w:t>
      </w:r>
      <w:r>
        <w:rPr>
          <w:rFonts w:ascii="FHLVRQ+MyriadPro-Regular"/>
          <w:color w:val="000000"/>
          <w:spacing w:val="0"/>
          <w:sz w:val="24"/>
        </w:rPr>
      </w:r>
    </w:p>
    <w:p>
      <w:pPr>
        <w:pStyle w:val="Normal"/>
        <w:framePr w:w="1965" w:x="6140" w:y="11278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FHLVRQ+MyriadPro-Regular"/>
          <w:color w:val="000000"/>
          <w:spacing w:val="0"/>
          <w:sz w:val="24"/>
        </w:rPr>
      </w:pPr>
      <w:r>
        <w:rPr>
          <w:rFonts w:ascii="FHLVRQ+MyriadPro-Regular"/>
          <w:color w:val="000000"/>
          <w:spacing w:val="-1"/>
          <w:sz w:val="24"/>
        </w:rPr>
        <w:t>VITORINO</w:t>
      </w:r>
      <w:r>
        <w:rPr>
          <w:rFonts w:ascii="FHLVRQ+MyriadPro-Regular"/>
          <w:color w:val="000000"/>
          <w:spacing w:val="0"/>
          <w:sz w:val="24"/>
        </w:rPr>
      </w:r>
    </w:p>
    <w:p>
      <w:pPr>
        <w:pStyle w:val="Normal"/>
        <w:framePr w:w="2083" w:x="8149" w:y="113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HLVRQ+MyriadPro-Regular"/>
          <w:color w:val="000000"/>
          <w:spacing w:val="0"/>
          <w:sz w:val="13"/>
        </w:rPr>
      </w:pPr>
      <w:r>
        <w:rPr>
          <w:rFonts w:ascii="FHLVRQ+MyriadPro-Regular"/>
          <w:color w:val="000000"/>
          <w:spacing w:val="0"/>
          <w:sz w:val="13"/>
        </w:rPr>
        <w:t>Assinado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de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forma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digital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por</w:t>
      </w:r>
      <w:r>
        <w:rPr>
          <w:rFonts w:ascii="FHLVRQ+MyriadPro-Regular"/>
          <w:color w:val="000000"/>
          <w:spacing w:val="0"/>
          <w:sz w:val="13"/>
        </w:rPr>
      </w:r>
    </w:p>
    <w:p>
      <w:pPr>
        <w:pStyle w:val="Normal"/>
        <w:framePr w:w="2083" w:x="8149" w:y="113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HLVRQ+MyriadPro-Regular"/>
          <w:color w:val="000000"/>
          <w:spacing w:val="0"/>
          <w:sz w:val="13"/>
        </w:rPr>
      </w:pPr>
      <w:r>
        <w:rPr>
          <w:rFonts w:ascii="FHLVRQ+MyriadPro-Regular"/>
          <w:color w:val="000000"/>
          <w:spacing w:val="0"/>
          <w:sz w:val="13"/>
        </w:rPr>
        <w:t>LUCAS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AUGUSTO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VITORINO</w:t>
      </w:r>
      <w:r>
        <w:rPr>
          <w:rFonts w:ascii="FHLVRQ+MyriadPro-Regular"/>
          <w:color w:val="000000"/>
          <w:spacing w:val="0"/>
          <w:sz w:val="13"/>
        </w:rPr>
      </w:r>
    </w:p>
    <w:p>
      <w:pPr>
        <w:pStyle w:val="Normal"/>
        <w:framePr w:w="2083" w:x="8149" w:y="113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FHLVRQ+MyriadPro-Regular"/>
          <w:color w:val="000000"/>
          <w:spacing w:val="0"/>
          <w:sz w:val="13"/>
        </w:rPr>
      </w:pPr>
      <w:r>
        <w:rPr>
          <w:rFonts w:ascii="FHLVRQ+MyriadPro-Regular"/>
          <w:color w:val="000000"/>
          <w:spacing w:val="0"/>
          <w:sz w:val="13"/>
        </w:rPr>
        <w:t>Dados: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2025.01.14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08:33:03</w:t>
      </w:r>
      <w:r>
        <w:rPr>
          <w:rFonts w:ascii="FHLVRQ+MyriadPro-Regular"/>
          <w:color w:val="000000"/>
          <w:spacing w:val="0"/>
          <w:sz w:val="13"/>
        </w:rPr>
        <w:t xml:space="preserve"> </w:t>
      </w:r>
      <w:r>
        <w:rPr>
          <w:rFonts w:ascii="FHLVRQ+MyriadPro-Regular"/>
          <w:color w:val="000000"/>
          <w:spacing w:val="0"/>
          <w:sz w:val="13"/>
        </w:rPr>
        <w:t>-03'00'</w:t>
      </w:r>
      <w:r>
        <w:rPr>
          <w:rFonts w:ascii="FHLVRQ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899993896484pt;height:159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0.149993896484pt;margin-top:563.799987792969pt;z-index:-7;width:30.8500003814697pt;height:3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FHLVRQ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447500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182</Words>
  <Characters>1052</Characters>
  <Application>Aspose</Application>
  <DocSecurity>0</DocSecurity>
  <Lines>48</Lines>
  <Paragraphs>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2025-01-14T11:36:46+00:00</dcterms:created>
  <dcterms:modified xmlns:xsi="http://www.w3.org/2001/XMLSchema-instance" xmlns:dcterms="http://purl.org/dc/terms/" xsi:type="dcterms:W3CDTF">2025-01-14T11:36:46+00:00</dcterms:modified>
</coreProperties>
</file>