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24678077" w14:textId="3A8F44D8" w:rsidR="006D7572" w:rsidRPr="006D7572" w:rsidRDefault="0012751E" w:rsidP="006D7572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776385" w:rsidRPr="0077638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2025213EXA73220HEMU</w:t>
      </w:r>
      <w:bookmarkStart w:id="0" w:name="_GoBack"/>
      <w:bookmarkEnd w:id="0"/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43CAFBCA" w:rsidR="00635C6A" w:rsidRPr="007C719A" w:rsidRDefault="00776385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NEFROCLINICA –CLINICA DE DOENÇAS RENAIS LTDA – CNPJ: 00.136.446/0001-48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267A61" w14:textId="77777777" w:rsidR="00776385" w:rsidRDefault="00776385" w:rsidP="0077638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0334C998" w:rsidR="00975C2B" w:rsidRPr="003065B9" w:rsidRDefault="00776385" w:rsidP="0077638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SESSÕES DE HEMODIALISES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2F386E41" w:rsidR="00975C2B" w:rsidRPr="003065B9" w:rsidRDefault="00776385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05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61C69408" w:rsidR="00975C2B" w:rsidRPr="003065B9" w:rsidRDefault="003065B9" w:rsidP="00776385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776385">
              <w:rPr>
                <w:rFonts w:asciiTheme="majorHAnsi" w:hAnsiTheme="majorHAnsi" w:cstheme="majorHAnsi"/>
                <w:sz w:val="24"/>
                <w:szCs w:val="20"/>
              </w:rPr>
              <w:t>1.300,00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0157BB0" w14:textId="77777777" w:rsidR="006D7572" w:rsidRDefault="006D7572" w:rsidP="006D7572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64903A06" w:rsidR="003065B9" w:rsidRPr="003065B9" w:rsidRDefault="003065B9" w:rsidP="00776385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776385">
              <w:rPr>
                <w:rFonts w:asciiTheme="majorHAnsi" w:hAnsiTheme="majorHAnsi" w:cstheme="majorHAnsi"/>
                <w:sz w:val="24"/>
                <w:szCs w:val="20"/>
              </w:rPr>
              <w:t>6.500,00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1B76FA11" w:rsidR="008F0B1F" w:rsidRPr="003065B9" w:rsidRDefault="00776385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73220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6D7572">
        <w:rPr>
          <w:rFonts w:asciiTheme="majorHAnsi" w:hAnsiTheme="majorHAnsi" w:cstheme="majorHAnsi"/>
          <w:sz w:val="24"/>
          <w:szCs w:val="20"/>
        </w:rPr>
        <w:t>2025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10AEB0CF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776385">
        <w:rPr>
          <w:rFonts w:asciiTheme="majorHAnsi" w:hAnsiTheme="majorHAnsi" w:cstheme="majorHAnsi"/>
          <w:sz w:val="24"/>
          <w:szCs w:val="24"/>
        </w:rPr>
        <w:t>21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776385">
        <w:rPr>
          <w:rFonts w:asciiTheme="majorHAnsi" w:hAnsiTheme="majorHAnsi" w:cstheme="majorHAnsi"/>
          <w:sz w:val="24"/>
          <w:szCs w:val="24"/>
        </w:rPr>
        <w:t>março</w:t>
      </w:r>
      <w:r w:rsidR="004665BA">
        <w:rPr>
          <w:rFonts w:asciiTheme="majorHAnsi" w:hAnsiTheme="majorHAnsi" w:cstheme="majorHAnsi"/>
          <w:sz w:val="24"/>
          <w:szCs w:val="24"/>
        </w:rPr>
        <w:t xml:space="preserve"> </w:t>
      </w:r>
      <w:r w:rsidR="004665BA" w:rsidRPr="003065B9">
        <w:rPr>
          <w:rFonts w:asciiTheme="majorHAnsi" w:hAnsiTheme="majorHAnsi" w:cstheme="majorHAnsi"/>
          <w:sz w:val="24"/>
          <w:szCs w:val="24"/>
        </w:rPr>
        <w:t>de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6D7572">
        <w:rPr>
          <w:rFonts w:asciiTheme="majorHAnsi" w:hAnsiTheme="majorHAnsi" w:cstheme="majorHAnsi"/>
          <w:sz w:val="24"/>
          <w:szCs w:val="24"/>
        </w:rPr>
        <w:t>2025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9F4BE7" w:rsidRDefault="009F4BE7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9F4BE7" w:rsidRDefault="009F4BE7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9F4BE7" w:rsidRDefault="009F4BE7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9F4BE7" w:rsidRDefault="009F4BE7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665BA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572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385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9F4BE7"/>
    <w:rsid w:val="00A21AE0"/>
    <w:rsid w:val="00A263B0"/>
    <w:rsid w:val="00A26F6B"/>
    <w:rsid w:val="00A50C04"/>
    <w:rsid w:val="00A705CD"/>
    <w:rsid w:val="00A727A3"/>
    <w:rsid w:val="00A90B7D"/>
    <w:rsid w:val="00A94450"/>
    <w:rsid w:val="00AC0284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1AD6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83EAE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3484E-3EB4-4B63-88D0-0EE91EF5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2024-06-26T11:12:00Z</cp:lastPrinted>
  <dcterms:created xsi:type="dcterms:W3CDTF">2025-03-21T14:59:00Z</dcterms:created>
  <dcterms:modified xsi:type="dcterms:W3CDTF">2025-03-21T14:59:00Z</dcterms:modified>
</cp:coreProperties>
</file>