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564D9999" w14:textId="43B34027" w:rsidR="00512397" w:rsidRPr="00512397" w:rsidRDefault="0012751E" w:rsidP="00512397">
      <w:pPr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DC3D9C" w:rsidRPr="00DC3D9C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2025213EXA73222HEMU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CA08C7">
              <w:trPr>
                <w:trHeight w:val="729"/>
              </w:trPr>
              <w:tc>
                <w:tcPr>
                  <w:tcW w:w="1380" w:type="dxa"/>
                </w:tcPr>
                <w:p w14:paraId="7A8CA42F" w14:textId="27CC1B58" w:rsidR="00CA08C7" w:rsidRPr="000A3189" w:rsidRDefault="003367DF" w:rsidP="00CA08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CVR SERVIÇOS MÉDICOS LTDA - CNPJ: 23.316.152/0001-01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D42CB28" w14:textId="77777777" w:rsidR="00B61B2A" w:rsidRDefault="00B61B2A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21C88243" w:rsidR="00975C2B" w:rsidRPr="003065B9" w:rsidRDefault="003367DF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367DF">
              <w:rPr>
                <w:rFonts w:asciiTheme="majorHAnsi" w:hAnsiTheme="majorHAnsi" w:cstheme="majorHAnsi"/>
                <w:sz w:val="24"/>
                <w:szCs w:val="24"/>
              </w:rPr>
              <w:t>PARECER DE NEFROLOGISTA ADULTO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4D1FA234" w:rsidR="00975C2B" w:rsidRPr="003065B9" w:rsidRDefault="003065B9" w:rsidP="003367DF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3367DF">
              <w:rPr>
                <w:rFonts w:asciiTheme="majorHAnsi" w:hAnsiTheme="majorHAnsi" w:cstheme="majorHAnsi"/>
                <w:sz w:val="24"/>
                <w:szCs w:val="20"/>
              </w:rPr>
              <w:t>400,00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15C56E22" w:rsidR="003065B9" w:rsidRPr="003065B9" w:rsidRDefault="003065B9" w:rsidP="003367DF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3367DF">
              <w:rPr>
                <w:rFonts w:asciiTheme="majorHAnsi" w:hAnsiTheme="majorHAnsi" w:cstheme="majorHAnsi"/>
                <w:sz w:val="24"/>
                <w:szCs w:val="20"/>
              </w:rPr>
              <w:t>400,00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05BFE793" w:rsidR="008F0B1F" w:rsidRPr="003065B9" w:rsidRDefault="00DC3D9C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73222</w:t>
      </w:r>
      <w:bookmarkStart w:id="0" w:name="_GoBack"/>
      <w:bookmarkEnd w:id="0"/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10724A">
        <w:rPr>
          <w:rFonts w:asciiTheme="majorHAnsi" w:hAnsiTheme="majorHAnsi" w:cstheme="majorHAnsi"/>
          <w:sz w:val="24"/>
          <w:szCs w:val="20"/>
        </w:rPr>
        <w:t>2025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451868AD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367DF">
        <w:rPr>
          <w:rFonts w:asciiTheme="majorHAnsi" w:hAnsiTheme="majorHAnsi" w:cstheme="majorHAnsi"/>
          <w:sz w:val="24"/>
          <w:szCs w:val="24"/>
        </w:rPr>
        <w:t>21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367DF">
        <w:rPr>
          <w:rFonts w:asciiTheme="majorHAnsi" w:hAnsiTheme="majorHAnsi" w:cstheme="majorHAnsi"/>
          <w:sz w:val="24"/>
          <w:szCs w:val="24"/>
        </w:rPr>
        <w:t>março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0A3189">
        <w:rPr>
          <w:rFonts w:asciiTheme="majorHAnsi" w:hAnsiTheme="majorHAnsi" w:cstheme="majorHAnsi"/>
          <w:sz w:val="24"/>
          <w:szCs w:val="24"/>
        </w:rPr>
        <w:t>5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7C719A" w:rsidRDefault="007C719A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7C719A" w:rsidRDefault="007C719A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7C719A" w:rsidRDefault="007C719A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7C719A" w:rsidRDefault="007C719A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A3189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E3D31"/>
    <w:rsid w:val="000F5230"/>
    <w:rsid w:val="0010724A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367DF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2397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0415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769CB"/>
    <w:rsid w:val="0079228C"/>
    <w:rsid w:val="00793AEA"/>
    <w:rsid w:val="007967F9"/>
    <w:rsid w:val="007A51FD"/>
    <w:rsid w:val="007B798C"/>
    <w:rsid w:val="007C243D"/>
    <w:rsid w:val="007C719A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1B2A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A08C7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173C"/>
    <w:rsid w:val="00D35F6E"/>
    <w:rsid w:val="00D463A7"/>
    <w:rsid w:val="00D51F7D"/>
    <w:rsid w:val="00D55118"/>
    <w:rsid w:val="00DA30F8"/>
    <w:rsid w:val="00DB2F81"/>
    <w:rsid w:val="00DB5AA2"/>
    <w:rsid w:val="00DC3D9C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00EBC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EB995-9072-4807-A165-AECA4BFFB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2025-03-20T20:19:00Z</cp:lastPrinted>
  <dcterms:created xsi:type="dcterms:W3CDTF">2025-03-20T20:19:00Z</dcterms:created>
  <dcterms:modified xsi:type="dcterms:W3CDTF">2025-03-20T20:19:00Z</dcterms:modified>
</cp:coreProperties>
</file>